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31DF7" w:rsidRDefault="00B31D9B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31D9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9pt;height:7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646A1" w:rsidRPr="00641D51" w:rsidRDefault="00C646A1" w:rsidP="00DE667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2D38D7" w:rsidRPr="00371907">
                    <w:t>27.03.2023 № 51</w:t>
                  </w:r>
                  <w:bookmarkEnd w:id="0"/>
                </w:p>
                <w:p w:rsidR="00C646A1" w:rsidRDefault="00C646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31DF7" w:rsidRDefault="00D1753D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31DF7" w:rsidRDefault="00D1753D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31DF7" w:rsidRDefault="00D1753D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31DF7" w:rsidRDefault="00D1753D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31DF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931DF7" w:rsidRDefault="00DE6671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31DF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931DF7" w:rsidRDefault="007C277B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31DF7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931DF7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931DF7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931DF7" w:rsidRDefault="007C277B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31DF7" w:rsidRDefault="00B31D9B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31D9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46A1" w:rsidRPr="00C94464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46A1" w:rsidRPr="00C94464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646A1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46A1" w:rsidRPr="00C94464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646A1" w:rsidRPr="00C94464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D38D7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39223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D38D7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31DF7" w:rsidRDefault="00D1753D" w:rsidP="00931DF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31DF7" w:rsidRDefault="00C94464" w:rsidP="00931DF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31DF7" w:rsidRDefault="007C277B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31DF7" w:rsidRDefault="00951F6B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31DF7" w:rsidRDefault="007C277B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31DF7" w:rsidRDefault="00951F6B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31DF7" w:rsidRDefault="00DF1076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1DF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31DF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31DF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31DF7" w:rsidRDefault="007F4B97" w:rsidP="00931DF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31DF7" w:rsidRDefault="00B770DB" w:rsidP="00931DF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31DF7">
        <w:rPr>
          <w:b/>
          <w:bCs/>
          <w:caps/>
          <w:sz w:val="32"/>
          <w:szCs w:val="32"/>
        </w:rPr>
        <w:t>управленческий учет и учет персонала</w:t>
      </w:r>
    </w:p>
    <w:p w:rsidR="005669CB" w:rsidRPr="00931DF7" w:rsidRDefault="00A63318" w:rsidP="00931DF7">
      <w:pPr>
        <w:widowControl/>
        <w:autoSpaceDN/>
        <w:jc w:val="center"/>
        <w:rPr>
          <w:bCs/>
          <w:sz w:val="24"/>
          <w:szCs w:val="24"/>
        </w:rPr>
      </w:pPr>
      <w:r w:rsidRPr="00931DF7">
        <w:rPr>
          <w:bCs/>
          <w:sz w:val="24"/>
          <w:szCs w:val="24"/>
        </w:rPr>
        <w:t>Б</w:t>
      </w:r>
      <w:proofErr w:type="gramStart"/>
      <w:r w:rsidRPr="00931DF7">
        <w:rPr>
          <w:bCs/>
          <w:sz w:val="24"/>
          <w:szCs w:val="24"/>
        </w:rPr>
        <w:t>1</w:t>
      </w:r>
      <w:proofErr w:type="gramEnd"/>
      <w:r w:rsidRPr="00931DF7">
        <w:rPr>
          <w:bCs/>
          <w:sz w:val="24"/>
          <w:szCs w:val="24"/>
        </w:rPr>
        <w:t>.В.0</w:t>
      </w:r>
      <w:r w:rsidR="00B770DB" w:rsidRPr="00931DF7">
        <w:rPr>
          <w:bCs/>
          <w:sz w:val="24"/>
          <w:szCs w:val="24"/>
        </w:rPr>
        <w:t>5</w:t>
      </w:r>
    </w:p>
    <w:p w:rsidR="00A63318" w:rsidRPr="00931DF7" w:rsidRDefault="00A63318" w:rsidP="00931DF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E6671" w:rsidRPr="00931DF7" w:rsidRDefault="00DE6671" w:rsidP="00931DF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E6671" w:rsidRPr="00931DF7" w:rsidRDefault="00DE6671" w:rsidP="00931DF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31DF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31DF7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931DF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31DF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31DF7">
        <w:rPr>
          <w:rFonts w:eastAsia="Courier New"/>
          <w:sz w:val="24"/>
          <w:szCs w:val="24"/>
          <w:lang w:bidi="ru-RU"/>
        </w:rPr>
        <w:t>)</w:t>
      </w: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31DF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31DF7">
        <w:rPr>
          <w:b/>
          <w:sz w:val="24"/>
          <w:szCs w:val="24"/>
        </w:rPr>
        <w:t>38.03.03 Управление персоналом</w:t>
      </w: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31DF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31DF7">
        <w:rPr>
          <w:rFonts w:eastAsia="Courier New"/>
          <w:sz w:val="24"/>
          <w:szCs w:val="24"/>
          <w:lang w:bidi="ru-RU"/>
        </w:rPr>
        <w:t>)</w:t>
      </w:r>
      <w:r w:rsidRPr="00931DF7">
        <w:rPr>
          <w:rFonts w:eastAsia="Courier New"/>
          <w:sz w:val="24"/>
          <w:szCs w:val="24"/>
          <w:lang w:bidi="ru-RU"/>
        </w:rPr>
        <w:cr/>
      </w: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31DF7">
        <w:rPr>
          <w:rFonts w:eastAsia="Courier New"/>
          <w:b/>
          <w:sz w:val="24"/>
          <w:szCs w:val="24"/>
          <w:lang w:bidi="ru-RU"/>
        </w:rPr>
        <w:t>«</w:t>
      </w:r>
      <w:r w:rsidRPr="00931DF7">
        <w:rPr>
          <w:b/>
          <w:sz w:val="24"/>
          <w:szCs w:val="24"/>
        </w:rPr>
        <w:t>Управление персоналом организации</w:t>
      </w:r>
      <w:r w:rsidRPr="00931DF7">
        <w:rPr>
          <w:rFonts w:eastAsia="Courier New"/>
          <w:b/>
          <w:sz w:val="24"/>
          <w:szCs w:val="24"/>
          <w:lang w:bidi="ru-RU"/>
        </w:rPr>
        <w:t>»</w:t>
      </w: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E6671" w:rsidRPr="00931DF7" w:rsidRDefault="00DE6671" w:rsidP="00931DF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1DF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31DF7">
        <w:rPr>
          <w:sz w:val="24"/>
          <w:szCs w:val="24"/>
        </w:rPr>
        <w:t>организационно-управленческая</w:t>
      </w:r>
      <w:proofErr w:type="gramEnd"/>
      <w:r w:rsidRPr="00931DF7">
        <w:rPr>
          <w:sz w:val="24"/>
          <w:szCs w:val="24"/>
        </w:rPr>
        <w:t xml:space="preserve"> и экономическая (основной), информационно-</w:t>
      </w:r>
      <w:r w:rsidRPr="00931DF7">
        <w:rPr>
          <w:rFonts w:eastAsia="Courier New"/>
          <w:sz w:val="24"/>
          <w:szCs w:val="24"/>
          <w:lang w:bidi="ru-RU"/>
        </w:rPr>
        <w:t>аналитическая</w:t>
      </w:r>
    </w:p>
    <w:p w:rsidR="00DE6671" w:rsidRPr="00931DF7" w:rsidRDefault="00DE6671" w:rsidP="00931D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E6671" w:rsidRPr="00931DF7" w:rsidRDefault="00DE6671" w:rsidP="00931DF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6671" w:rsidRPr="00931DF7" w:rsidRDefault="00DE6671" w:rsidP="00931DF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1DF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D38D7" w:rsidRPr="00E72370" w:rsidRDefault="002D38D7" w:rsidP="002D38D7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D38D7" w:rsidRPr="00371907" w:rsidRDefault="00AA3AFA" w:rsidP="002D38D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2D38D7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E6671" w:rsidRPr="00931DF7" w:rsidRDefault="00DE6671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6671" w:rsidRPr="00931DF7" w:rsidRDefault="00DE6671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6671" w:rsidRDefault="00DE6671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23A" w:rsidRDefault="0039223A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23A" w:rsidRDefault="0039223A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23A" w:rsidRPr="00931DF7" w:rsidRDefault="0039223A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6671" w:rsidRPr="00931DF7" w:rsidRDefault="00DE6671" w:rsidP="00931DF7">
      <w:pPr>
        <w:suppressAutoHyphens/>
        <w:contextualSpacing/>
        <w:rPr>
          <w:sz w:val="24"/>
          <w:szCs w:val="24"/>
        </w:rPr>
      </w:pPr>
      <w:r w:rsidRPr="00931DF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931DF7">
        <w:rPr>
          <w:sz w:val="24"/>
          <w:szCs w:val="24"/>
        </w:rPr>
        <w:t>Омск 20</w:t>
      </w:r>
      <w:r w:rsidR="002D38D7">
        <w:rPr>
          <w:sz w:val="24"/>
          <w:szCs w:val="24"/>
        </w:rPr>
        <w:t>23</w:t>
      </w:r>
    </w:p>
    <w:p w:rsidR="00DF1076" w:rsidRPr="00931DF7" w:rsidRDefault="007C277B" w:rsidP="00B97F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31DF7">
        <w:rPr>
          <w:sz w:val="24"/>
          <w:szCs w:val="24"/>
        </w:rPr>
        <w:br w:type="page"/>
      </w:r>
    </w:p>
    <w:p w:rsidR="000911D1" w:rsidRPr="0039223A" w:rsidRDefault="000911D1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9223A">
        <w:rPr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9223A" w:rsidRPr="0039223A" w:rsidRDefault="0039223A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9223A" w:rsidRPr="0039223A" w:rsidRDefault="0039223A" w:rsidP="0039223A">
      <w:pPr>
        <w:tabs>
          <w:tab w:val="left" w:pos="0"/>
        </w:tabs>
        <w:rPr>
          <w:sz w:val="28"/>
          <w:szCs w:val="28"/>
        </w:rPr>
      </w:pPr>
      <w:proofErr w:type="spellStart"/>
      <w:r w:rsidRPr="0039223A">
        <w:rPr>
          <w:sz w:val="28"/>
          <w:szCs w:val="28"/>
        </w:rPr>
        <w:t>к.э.н</w:t>
      </w:r>
      <w:proofErr w:type="spellEnd"/>
      <w:r w:rsidRPr="0039223A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39223A">
        <w:rPr>
          <w:sz w:val="28"/>
          <w:szCs w:val="28"/>
        </w:rPr>
        <w:t>Касюк</w:t>
      </w:r>
      <w:proofErr w:type="spellEnd"/>
      <w:r w:rsidRPr="0039223A">
        <w:rPr>
          <w:sz w:val="28"/>
          <w:szCs w:val="28"/>
        </w:rPr>
        <w:t xml:space="preserve">/    </w:t>
      </w:r>
    </w:p>
    <w:p w:rsidR="000911D1" w:rsidRPr="0039223A" w:rsidRDefault="000911D1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39223A" w:rsidRDefault="000911D1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9223A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A002EB" w:rsidRPr="0039223A">
        <w:rPr>
          <w:spacing w:val="-3"/>
          <w:sz w:val="28"/>
          <w:szCs w:val="28"/>
          <w:lang w:eastAsia="en-US"/>
        </w:rPr>
        <w:t>кафедры «Экономик</w:t>
      </w:r>
      <w:r w:rsidR="00CD3E9D" w:rsidRPr="0039223A">
        <w:rPr>
          <w:spacing w:val="-3"/>
          <w:sz w:val="28"/>
          <w:szCs w:val="28"/>
          <w:lang w:eastAsia="en-US"/>
        </w:rPr>
        <w:t>а</w:t>
      </w:r>
      <w:r w:rsidR="00A002EB" w:rsidRPr="0039223A">
        <w:rPr>
          <w:spacing w:val="-3"/>
          <w:sz w:val="28"/>
          <w:szCs w:val="28"/>
          <w:lang w:eastAsia="en-US"/>
        </w:rPr>
        <w:t xml:space="preserve"> и управления</w:t>
      </w:r>
      <w:r w:rsidRPr="0039223A">
        <w:rPr>
          <w:spacing w:val="-3"/>
          <w:sz w:val="28"/>
          <w:szCs w:val="28"/>
          <w:lang w:eastAsia="en-US"/>
        </w:rPr>
        <w:t>»</w:t>
      </w:r>
    </w:p>
    <w:p w:rsidR="0039223A" w:rsidRDefault="0039223A" w:rsidP="0039223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9223A" w:rsidRPr="0039223A" w:rsidRDefault="0039223A" w:rsidP="0039223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D38D7">
        <w:rPr>
          <w:sz w:val="28"/>
          <w:szCs w:val="28"/>
        </w:rPr>
        <w:t>ротокол  № 8  от  «24»  марта  2023</w:t>
      </w:r>
      <w:r w:rsidRPr="0039223A">
        <w:rPr>
          <w:sz w:val="28"/>
          <w:szCs w:val="28"/>
        </w:rPr>
        <w:t xml:space="preserve"> г</w:t>
      </w:r>
      <w:r w:rsidRPr="0039223A">
        <w:rPr>
          <w:sz w:val="28"/>
          <w:szCs w:val="28"/>
        </w:rPr>
        <w:tab/>
      </w:r>
      <w:r w:rsidRPr="0039223A">
        <w:rPr>
          <w:sz w:val="28"/>
          <w:szCs w:val="28"/>
        </w:rPr>
        <w:tab/>
      </w:r>
      <w:r w:rsidRPr="0039223A">
        <w:rPr>
          <w:sz w:val="28"/>
          <w:szCs w:val="28"/>
        </w:rPr>
        <w:tab/>
      </w:r>
      <w:r w:rsidRPr="0039223A">
        <w:rPr>
          <w:sz w:val="28"/>
          <w:szCs w:val="28"/>
        </w:rPr>
        <w:tab/>
      </w:r>
    </w:p>
    <w:p w:rsidR="0039223A" w:rsidRDefault="0039223A" w:rsidP="0039223A">
      <w:pPr>
        <w:tabs>
          <w:tab w:val="left" w:pos="0"/>
        </w:tabs>
        <w:rPr>
          <w:sz w:val="28"/>
          <w:szCs w:val="28"/>
        </w:rPr>
      </w:pPr>
    </w:p>
    <w:p w:rsidR="0039223A" w:rsidRDefault="0039223A" w:rsidP="0039223A">
      <w:pPr>
        <w:tabs>
          <w:tab w:val="left" w:pos="0"/>
        </w:tabs>
        <w:rPr>
          <w:sz w:val="28"/>
          <w:szCs w:val="28"/>
        </w:rPr>
      </w:pPr>
    </w:p>
    <w:p w:rsidR="0039223A" w:rsidRPr="0039223A" w:rsidRDefault="0039223A" w:rsidP="0039223A">
      <w:pPr>
        <w:tabs>
          <w:tab w:val="left" w:pos="0"/>
        </w:tabs>
        <w:rPr>
          <w:sz w:val="28"/>
          <w:szCs w:val="28"/>
        </w:rPr>
      </w:pPr>
      <w:r w:rsidRPr="0039223A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9223A">
        <w:rPr>
          <w:sz w:val="28"/>
          <w:szCs w:val="28"/>
        </w:rPr>
        <w:t>к</w:t>
      </w:r>
      <w:proofErr w:type="gramEnd"/>
      <w:r w:rsidRPr="0039223A">
        <w:rPr>
          <w:sz w:val="28"/>
          <w:szCs w:val="28"/>
        </w:rPr>
        <w:t>.э.н</w:t>
      </w:r>
      <w:proofErr w:type="spellEnd"/>
      <w:r w:rsidRPr="0039223A">
        <w:rPr>
          <w:sz w:val="28"/>
          <w:szCs w:val="28"/>
        </w:rPr>
        <w:t>., доцент                                /</w:t>
      </w:r>
      <w:r w:rsidRPr="0039223A">
        <w:rPr>
          <w:spacing w:val="-3"/>
          <w:sz w:val="28"/>
          <w:szCs w:val="28"/>
          <w:lang w:eastAsia="en-US"/>
        </w:rPr>
        <w:t xml:space="preserve"> </w:t>
      </w:r>
      <w:r w:rsidR="002D38D7">
        <w:rPr>
          <w:spacing w:val="-3"/>
          <w:sz w:val="28"/>
          <w:szCs w:val="28"/>
          <w:lang w:eastAsia="en-US"/>
        </w:rPr>
        <w:t>О.В Сергиенко</w:t>
      </w:r>
      <w:r w:rsidRPr="0039223A">
        <w:rPr>
          <w:sz w:val="28"/>
          <w:szCs w:val="28"/>
        </w:rPr>
        <w:t xml:space="preserve">/ </w:t>
      </w:r>
    </w:p>
    <w:p w:rsidR="00B97FE8" w:rsidRPr="00931DF7" w:rsidRDefault="00B97FE8" w:rsidP="00B97FE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Pr="00931DF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97FE8" w:rsidRPr="00931DF7" w:rsidRDefault="00B97FE8" w:rsidP="00B97FE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31DF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31DF7">
              <w:rPr>
                <w:sz w:val="24"/>
                <w:szCs w:val="24"/>
              </w:rPr>
              <w:t>, соотнесе</w:t>
            </w:r>
            <w:r w:rsidRPr="00931DF7">
              <w:rPr>
                <w:sz w:val="24"/>
                <w:szCs w:val="24"/>
              </w:rPr>
              <w:t>н</w:t>
            </w:r>
            <w:r w:rsidRPr="00931DF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pacing w:val="4"/>
                <w:sz w:val="24"/>
                <w:szCs w:val="24"/>
              </w:rPr>
            </w:pPr>
            <w:r w:rsidRPr="00931DF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31DF7">
              <w:rPr>
                <w:spacing w:val="4"/>
                <w:sz w:val="24"/>
                <w:szCs w:val="24"/>
              </w:rPr>
              <w:t>е</w:t>
            </w:r>
            <w:r w:rsidRPr="00931DF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31DF7">
              <w:rPr>
                <w:spacing w:val="4"/>
                <w:sz w:val="24"/>
                <w:szCs w:val="24"/>
              </w:rPr>
              <w:t>е</w:t>
            </w:r>
            <w:r w:rsidRPr="00931DF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31DF7">
              <w:rPr>
                <w:sz w:val="24"/>
                <w:szCs w:val="24"/>
              </w:rPr>
              <w:t>обучающихся</w:t>
            </w:r>
            <w:proofErr w:type="gramEnd"/>
            <w:r w:rsidRPr="00931DF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31DF7">
              <w:rPr>
                <w:sz w:val="24"/>
                <w:szCs w:val="24"/>
              </w:rPr>
              <w:t>р</w:t>
            </w:r>
            <w:r w:rsidRPr="00931DF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31DF7">
              <w:rPr>
                <w:sz w:val="24"/>
                <w:szCs w:val="24"/>
              </w:rPr>
              <w:t>обучающихся</w:t>
            </w:r>
            <w:proofErr w:type="gramEnd"/>
            <w:r w:rsidRPr="00931DF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39223A" w:rsidRDefault="000911D1" w:rsidP="00931DF7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931DF7">
        <w:rPr>
          <w:spacing w:val="-3"/>
          <w:sz w:val="24"/>
          <w:szCs w:val="24"/>
          <w:lang w:eastAsia="en-US"/>
        </w:rPr>
        <w:br w:type="page"/>
      </w:r>
      <w:r w:rsidR="002933E5" w:rsidRPr="0039223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9223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39223A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39223A">
        <w:rPr>
          <w:b/>
          <w:i/>
          <w:sz w:val="24"/>
          <w:szCs w:val="24"/>
          <w:lang w:eastAsia="en-US"/>
        </w:rPr>
        <w:t>:</w:t>
      </w:r>
    </w:p>
    <w:p w:rsidR="002933E5" w:rsidRPr="0039223A" w:rsidRDefault="002933E5" w:rsidP="00931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39223A" w:rsidRDefault="005C20F0" w:rsidP="00931DF7">
      <w:pPr>
        <w:ind w:firstLine="709"/>
        <w:jc w:val="both"/>
        <w:rPr>
          <w:sz w:val="24"/>
          <w:szCs w:val="24"/>
        </w:rPr>
      </w:pPr>
      <w:r w:rsidRPr="0039223A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9223A">
        <w:rPr>
          <w:sz w:val="24"/>
          <w:szCs w:val="24"/>
        </w:rPr>
        <w:t>а</w:t>
      </w:r>
      <w:r w:rsidRPr="0039223A">
        <w:rPr>
          <w:sz w:val="24"/>
          <w:szCs w:val="24"/>
        </w:rPr>
        <w:t xml:space="preserve">ния </w:t>
      </w:r>
      <w:r w:rsidR="004A68C9" w:rsidRPr="0039223A">
        <w:rPr>
          <w:sz w:val="24"/>
          <w:szCs w:val="24"/>
        </w:rPr>
        <w:t xml:space="preserve">по направлению подготовки </w:t>
      </w:r>
      <w:r w:rsidR="00A002EB" w:rsidRPr="0039223A">
        <w:rPr>
          <w:sz w:val="24"/>
          <w:szCs w:val="24"/>
        </w:rPr>
        <w:t>38</w:t>
      </w:r>
      <w:r w:rsidR="004A68C9" w:rsidRPr="0039223A">
        <w:rPr>
          <w:sz w:val="24"/>
          <w:szCs w:val="24"/>
        </w:rPr>
        <w:t xml:space="preserve">.03.03 </w:t>
      </w:r>
      <w:r w:rsidR="00A002EB" w:rsidRPr="0039223A">
        <w:rPr>
          <w:sz w:val="24"/>
          <w:szCs w:val="24"/>
        </w:rPr>
        <w:t>Управление персоналом</w:t>
      </w:r>
      <w:r w:rsidR="004A68C9" w:rsidRPr="0039223A">
        <w:rPr>
          <w:sz w:val="24"/>
          <w:szCs w:val="24"/>
        </w:rPr>
        <w:t xml:space="preserve"> (уровень </w:t>
      </w:r>
      <w:proofErr w:type="spellStart"/>
      <w:r w:rsidR="004A68C9" w:rsidRPr="0039223A">
        <w:rPr>
          <w:sz w:val="24"/>
          <w:szCs w:val="24"/>
        </w:rPr>
        <w:t>бакалавриата</w:t>
      </w:r>
      <w:proofErr w:type="spellEnd"/>
      <w:r w:rsidR="004A68C9" w:rsidRPr="0039223A">
        <w:rPr>
          <w:sz w:val="24"/>
          <w:szCs w:val="24"/>
        </w:rPr>
        <w:t>)</w:t>
      </w:r>
      <w:r w:rsidRPr="0039223A">
        <w:rPr>
          <w:sz w:val="24"/>
          <w:szCs w:val="24"/>
        </w:rPr>
        <w:t xml:space="preserve">, утвержденного </w:t>
      </w:r>
      <w:r w:rsidR="004A68C9" w:rsidRPr="0039223A">
        <w:rPr>
          <w:sz w:val="24"/>
          <w:szCs w:val="24"/>
        </w:rPr>
        <w:t>П</w:t>
      </w:r>
      <w:r w:rsidRPr="0039223A">
        <w:rPr>
          <w:sz w:val="24"/>
          <w:szCs w:val="24"/>
        </w:rPr>
        <w:t xml:space="preserve">риказом </w:t>
      </w:r>
      <w:proofErr w:type="spellStart"/>
      <w:r w:rsidRPr="0039223A">
        <w:rPr>
          <w:sz w:val="24"/>
          <w:szCs w:val="24"/>
        </w:rPr>
        <w:t>Минобрнауки</w:t>
      </w:r>
      <w:proofErr w:type="spellEnd"/>
      <w:r w:rsidRPr="0039223A">
        <w:rPr>
          <w:sz w:val="24"/>
          <w:szCs w:val="24"/>
        </w:rPr>
        <w:t xml:space="preserve"> России </w:t>
      </w:r>
      <w:r w:rsidR="004A68C9" w:rsidRPr="0039223A">
        <w:rPr>
          <w:sz w:val="24"/>
          <w:szCs w:val="24"/>
        </w:rPr>
        <w:t>от</w:t>
      </w:r>
      <w:r w:rsidR="00FD2B1C" w:rsidRPr="0039223A">
        <w:rPr>
          <w:sz w:val="24"/>
          <w:szCs w:val="24"/>
        </w:rPr>
        <w:t xml:space="preserve"> 14.12.2015 №</w:t>
      </w:r>
      <w:r w:rsidR="00A002EB" w:rsidRPr="0039223A">
        <w:rPr>
          <w:sz w:val="24"/>
          <w:szCs w:val="24"/>
        </w:rPr>
        <w:t xml:space="preserve"> </w:t>
      </w:r>
      <w:r w:rsidR="002768FA" w:rsidRPr="0039223A">
        <w:rPr>
          <w:sz w:val="24"/>
          <w:szCs w:val="24"/>
        </w:rPr>
        <w:t>1461</w:t>
      </w:r>
      <w:r w:rsidR="009E4D4F" w:rsidRPr="0039223A">
        <w:rPr>
          <w:sz w:val="24"/>
          <w:szCs w:val="24"/>
        </w:rPr>
        <w:t>(</w:t>
      </w:r>
      <w:r w:rsidR="002768FA" w:rsidRPr="0039223A">
        <w:rPr>
          <w:sz w:val="24"/>
          <w:szCs w:val="24"/>
        </w:rPr>
        <w:t xml:space="preserve">ред. от 20.04.2016) </w:t>
      </w:r>
      <w:r w:rsidRPr="0039223A">
        <w:rPr>
          <w:sz w:val="24"/>
          <w:szCs w:val="24"/>
        </w:rPr>
        <w:t xml:space="preserve">(зарегистрирован в </w:t>
      </w:r>
      <w:r w:rsidR="004A68C9" w:rsidRPr="0039223A">
        <w:rPr>
          <w:sz w:val="24"/>
          <w:szCs w:val="24"/>
        </w:rPr>
        <w:t xml:space="preserve">Минюсте России </w:t>
      </w:r>
      <w:r w:rsidR="00A002EB" w:rsidRPr="0039223A">
        <w:rPr>
          <w:sz w:val="24"/>
          <w:szCs w:val="24"/>
        </w:rPr>
        <w:t>19.01.2016 N 40640</w:t>
      </w:r>
      <w:r w:rsidRPr="0039223A">
        <w:rPr>
          <w:sz w:val="24"/>
          <w:szCs w:val="24"/>
        </w:rPr>
        <w:t xml:space="preserve">) (далее - ФГОС </w:t>
      </w:r>
      <w:proofErr w:type="gramStart"/>
      <w:r w:rsidRPr="0039223A">
        <w:rPr>
          <w:sz w:val="24"/>
          <w:szCs w:val="24"/>
        </w:rPr>
        <w:t>ВО</w:t>
      </w:r>
      <w:proofErr w:type="gramEnd"/>
      <w:r w:rsidRPr="0039223A">
        <w:rPr>
          <w:sz w:val="24"/>
          <w:szCs w:val="24"/>
        </w:rPr>
        <w:t>, Федерал</w:t>
      </w:r>
      <w:r w:rsidRPr="0039223A">
        <w:rPr>
          <w:sz w:val="24"/>
          <w:szCs w:val="24"/>
        </w:rPr>
        <w:t>ь</w:t>
      </w:r>
      <w:r w:rsidRPr="0039223A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39223A" w:rsidRPr="0039223A" w:rsidRDefault="0039223A" w:rsidP="0039223A">
      <w:pPr>
        <w:jc w:val="both"/>
        <w:rPr>
          <w:sz w:val="24"/>
          <w:szCs w:val="24"/>
        </w:rPr>
      </w:pPr>
      <w:proofErr w:type="gramStart"/>
      <w:r w:rsidRPr="0039223A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39223A">
        <w:rPr>
          <w:sz w:val="24"/>
          <w:szCs w:val="24"/>
        </w:rPr>
        <w:t>а</w:t>
      </w:r>
      <w:r w:rsidRPr="0039223A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39223A">
        <w:rPr>
          <w:sz w:val="24"/>
          <w:szCs w:val="24"/>
        </w:rPr>
        <w:t>бакалавриата</w:t>
      </w:r>
      <w:proofErr w:type="spellEnd"/>
      <w:r w:rsidRPr="0039223A">
        <w:rPr>
          <w:sz w:val="24"/>
          <w:szCs w:val="24"/>
        </w:rPr>
        <w:t xml:space="preserve">, программам </w:t>
      </w:r>
      <w:proofErr w:type="spellStart"/>
      <w:r w:rsidRPr="0039223A">
        <w:rPr>
          <w:sz w:val="24"/>
          <w:szCs w:val="24"/>
        </w:rPr>
        <w:t>сп</w:t>
      </w:r>
      <w:r w:rsidRPr="0039223A">
        <w:rPr>
          <w:sz w:val="24"/>
          <w:szCs w:val="24"/>
        </w:rPr>
        <w:t>е</w:t>
      </w:r>
      <w:r w:rsidRPr="0039223A">
        <w:rPr>
          <w:sz w:val="24"/>
          <w:szCs w:val="24"/>
        </w:rPr>
        <w:t>циалитета</w:t>
      </w:r>
      <w:proofErr w:type="spellEnd"/>
      <w:r w:rsidRPr="0039223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39223A">
        <w:rPr>
          <w:sz w:val="24"/>
          <w:szCs w:val="24"/>
          <w:lang w:eastAsia="en-US"/>
        </w:rPr>
        <w:t>ВО</w:t>
      </w:r>
      <w:proofErr w:type="gramEnd"/>
      <w:r w:rsidRPr="0039223A">
        <w:rPr>
          <w:sz w:val="24"/>
          <w:szCs w:val="24"/>
          <w:lang w:eastAsia="en-US"/>
        </w:rPr>
        <w:t xml:space="preserve"> «</w:t>
      </w:r>
      <w:r w:rsidRPr="0039223A">
        <w:rPr>
          <w:b/>
          <w:sz w:val="24"/>
          <w:szCs w:val="24"/>
          <w:lang w:eastAsia="en-US"/>
        </w:rPr>
        <w:t>Омская гуманитарная академия</w:t>
      </w:r>
      <w:r w:rsidRPr="0039223A">
        <w:rPr>
          <w:sz w:val="24"/>
          <w:szCs w:val="24"/>
          <w:lang w:eastAsia="en-US"/>
        </w:rPr>
        <w:t>» (</w:t>
      </w:r>
      <w:r w:rsidRPr="0039223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9223A">
        <w:rPr>
          <w:i/>
          <w:sz w:val="24"/>
          <w:szCs w:val="24"/>
          <w:lang w:eastAsia="en-US"/>
        </w:rPr>
        <w:t>О</w:t>
      </w:r>
      <w:r w:rsidRPr="0039223A">
        <w:rPr>
          <w:i/>
          <w:sz w:val="24"/>
          <w:szCs w:val="24"/>
          <w:lang w:eastAsia="en-US"/>
        </w:rPr>
        <w:t>м</w:t>
      </w:r>
      <w:r w:rsidRPr="0039223A">
        <w:rPr>
          <w:i/>
          <w:sz w:val="24"/>
          <w:szCs w:val="24"/>
          <w:lang w:eastAsia="en-US"/>
        </w:rPr>
        <w:t>ГА</w:t>
      </w:r>
      <w:proofErr w:type="spellEnd"/>
      <w:r w:rsidRPr="0039223A">
        <w:rPr>
          <w:sz w:val="24"/>
          <w:szCs w:val="24"/>
          <w:lang w:eastAsia="en-US"/>
        </w:rPr>
        <w:t>):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9223A">
        <w:rPr>
          <w:sz w:val="24"/>
          <w:szCs w:val="24"/>
          <w:lang w:eastAsia="en-US"/>
        </w:rPr>
        <w:t>ь</w:t>
      </w:r>
      <w:r w:rsidRPr="0039223A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39223A">
        <w:rPr>
          <w:sz w:val="24"/>
          <w:szCs w:val="24"/>
          <w:lang w:eastAsia="en-US"/>
        </w:rPr>
        <w:t>бакалавриата</w:t>
      </w:r>
      <w:proofErr w:type="spellEnd"/>
      <w:r w:rsidRPr="0039223A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39223A">
        <w:rPr>
          <w:sz w:val="24"/>
          <w:szCs w:val="24"/>
          <w:lang w:eastAsia="en-US"/>
        </w:rPr>
        <w:t>о</w:t>
      </w:r>
      <w:r w:rsidRPr="0039223A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9223A">
        <w:rPr>
          <w:sz w:val="24"/>
          <w:szCs w:val="24"/>
          <w:lang w:eastAsia="en-US"/>
        </w:rPr>
        <w:t>у</w:t>
      </w:r>
      <w:r w:rsidRPr="0039223A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>зом ректора от 28.02.2022 № 23;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9223A">
        <w:rPr>
          <w:sz w:val="24"/>
          <w:szCs w:val="24"/>
          <w:lang w:eastAsia="en-US"/>
        </w:rPr>
        <w:t>обучающихся</w:t>
      </w:r>
      <w:proofErr w:type="gramEnd"/>
      <w:r w:rsidRPr="0039223A">
        <w:rPr>
          <w:sz w:val="24"/>
          <w:szCs w:val="24"/>
          <w:lang w:eastAsia="en-US"/>
        </w:rPr>
        <w:t>», одобренным на засед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9223A">
        <w:rPr>
          <w:sz w:val="24"/>
          <w:szCs w:val="24"/>
          <w:lang w:eastAsia="en-US"/>
        </w:rPr>
        <w:t>обучении</w:t>
      </w:r>
      <w:proofErr w:type="gramEnd"/>
      <w:r w:rsidRPr="0039223A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39223A">
        <w:rPr>
          <w:sz w:val="24"/>
          <w:szCs w:val="24"/>
          <w:lang w:eastAsia="en-US"/>
        </w:rPr>
        <w:t>с</w:t>
      </w:r>
      <w:r w:rsidRPr="0039223A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9223A">
        <w:rPr>
          <w:sz w:val="24"/>
          <w:szCs w:val="24"/>
          <w:lang w:eastAsia="en-US"/>
        </w:rPr>
        <w:t>ь</w:t>
      </w:r>
      <w:r w:rsidRPr="0039223A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39223A">
        <w:rPr>
          <w:sz w:val="24"/>
          <w:szCs w:val="24"/>
          <w:lang w:eastAsia="en-US"/>
        </w:rPr>
        <w:t>бакалавриата</w:t>
      </w:r>
      <w:proofErr w:type="spellEnd"/>
      <w:r w:rsidRPr="0039223A">
        <w:rPr>
          <w:sz w:val="24"/>
          <w:szCs w:val="24"/>
          <w:lang w:eastAsia="en-US"/>
        </w:rPr>
        <w:t>, магистратуры», одо</w:t>
      </w:r>
      <w:r w:rsidRPr="0039223A">
        <w:rPr>
          <w:sz w:val="24"/>
          <w:szCs w:val="24"/>
          <w:lang w:eastAsia="en-US"/>
        </w:rPr>
        <w:t>б</w:t>
      </w:r>
      <w:r w:rsidRPr="0039223A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9223A">
        <w:rPr>
          <w:sz w:val="24"/>
          <w:szCs w:val="24"/>
          <w:lang w:eastAsia="en-US"/>
        </w:rPr>
        <w:t>е</w:t>
      </w:r>
      <w:r w:rsidRPr="0039223A">
        <w:rPr>
          <w:sz w:val="24"/>
          <w:szCs w:val="24"/>
          <w:lang w:eastAsia="en-US"/>
        </w:rPr>
        <w:t xml:space="preserve">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39223A">
        <w:rPr>
          <w:sz w:val="24"/>
          <w:szCs w:val="24"/>
          <w:lang w:eastAsia="en-US"/>
        </w:rPr>
        <w:t>к</w:t>
      </w:r>
      <w:r w:rsidRPr="0039223A">
        <w:rPr>
          <w:sz w:val="24"/>
          <w:szCs w:val="24"/>
          <w:lang w:eastAsia="en-US"/>
        </w:rPr>
        <w:t>тора от 28.02.2022 № 23;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39223A">
        <w:rPr>
          <w:sz w:val="24"/>
          <w:szCs w:val="24"/>
          <w:lang w:eastAsia="en-US"/>
        </w:rPr>
        <w:t>бакалавриата</w:t>
      </w:r>
      <w:proofErr w:type="spellEnd"/>
      <w:r w:rsidRPr="0039223A">
        <w:rPr>
          <w:sz w:val="24"/>
          <w:szCs w:val="24"/>
          <w:lang w:eastAsia="en-US"/>
        </w:rPr>
        <w:t>, программам магистр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768FA" w:rsidRPr="00931DF7" w:rsidRDefault="002768FA" w:rsidP="00931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1DF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31DF7">
        <w:rPr>
          <w:sz w:val="24"/>
          <w:szCs w:val="24"/>
          <w:lang w:eastAsia="en-US"/>
        </w:rPr>
        <w:t>бакалавриата</w:t>
      </w:r>
      <w:proofErr w:type="spellEnd"/>
      <w:r w:rsidRPr="00931DF7">
        <w:rPr>
          <w:sz w:val="24"/>
          <w:szCs w:val="24"/>
          <w:lang w:eastAsia="en-US"/>
        </w:rPr>
        <w:t xml:space="preserve"> </w:t>
      </w:r>
      <w:r w:rsidRPr="00931DF7">
        <w:rPr>
          <w:sz w:val="24"/>
          <w:szCs w:val="24"/>
        </w:rPr>
        <w:t xml:space="preserve">по направлению подготовки </w:t>
      </w:r>
      <w:r w:rsidRPr="00931DF7">
        <w:rPr>
          <w:b/>
          <w:sz w:val="24"/>
          <w:szCs w:val="24"/>
        </w:rPr>
        <w:t xml:space="preserve">38.03.03 Управление персоналом </w:t>
      </w:r>
      <w:r w:rsidRPr="00931DF7">
        <w:rPr>
          <w:sz w:val="24"/>
          <w:szCs w:val="24"/>
        </w:rPr>
        <w:t xml:space="preserve">(уровень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931DF7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2D38D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931DF7">
        <w:rPr>
          <w:sz w:val="24"/>
          <w:szCs w:val="24"/>
          <w:lang w:eastAsia="en-US"/>
        </w:rPr>
        <w:t>;</w:t>
      </w:r>
    </w:p>
    <w:p w:rsidR="002768FA" w:rsidRPr="00931DF7" w:rsidRDefault="002768FA" w:rsidP="00931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1DF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 по направлению подготовки </w:t>
      </w:r>
      <w:r w:rsidRPr="00931DF7">
        <w:rPr>
          <w:b/>
          <w:sz w:val="24"/>
          <w:szCs w:val="24"/>
        </w:rPr>
        <w:t xml:space="preserve">38.03.03 Управление персоналом </w:t>
      </w:r>
      <w:r w:rsidRPr="00931DF7">
        <w:rPr>
          <w:sz w:val="24"/>
          <w:szCs w:val="24"/>
        </w:rPr>
        <w:t xml:space="preserve">(уровень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2D38D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31DF7">
        <w:rPr>
          <w:sz w:val="24"/>
          <w:szCs w:val="24"/>
          <w:lang w:eastAsia="en-US"/>
        </w:rPr>
        <w:t>.</w:t>
      </w:r>
    </w:p>
    <w:p w:rsidR="009F4070" w:rsidRPr="00931DF7" w:rsidRDefault="009F4070" w:rsidP="00931D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76E53" w:rsidRPr="00931DF7" w:rsidRDefault="00A76E53" w:rsidP="00931DF7">
      <w:pPr>
        <w:snapToGrid w:val="0"/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70DB" w:rsidRPr="00931DF7">
        <w:rPr>
          <w:b/>
          <w:sz w:val="24"/>
          <w:szCs w:val="24"/>
        </w:rPr>
        <w:t>Б</w:t>
      </w:r>
      <w:proofErr w:type="gramStart"/>
      <w:r w:rsidR="00B770DB" w:rsidRPr="00931DF7">
        <w:rPr>
          <w:b/>
          <w:sz w:val="24"/>
          <w:szCs w:val="24"/>
        </w:rPr>
        <w:t>1</w:t>
      </w:r>
      <w:proofErr w:type="gramEnd"/>
      <w:r w:rsidR="00B770DB" w:rsidRPr="00931DF7">
        <w:rPr>
          <w:b/>
          <w:sz w:val="24"/>
          <w:szCs w:val="24"/>
        </w:rPr>
        <w:t>.В.05 «Управленческий учет и учет персонала» в</w:t>
      </w:r>
      <w:r w:rsidRPr="00931DF7">
        <w:rPr>
          <w:b/>
          <w:sz w:val="24"/>
          <w:szCs w:val="24"/>
        </w:rPr>
        <w:t xml:space="preserve"> тече</w:t>
      </w:r>
      <w:r w:rsidR="002768FA" w:rsidRPr="00931DF7">
        <w:rPr>
          <w:b/>
          <w:sz w:val="24"/>
          <w:szCs w:val="24"/>
        </w:rPr>
        <w:t>ние 20</w:t>
      </w:r>
      <w:r w:rsidR="002D38D7">
        <w:rPr>
          <w:b/>
          <w:sz w:val="24"/>
          <w:szCs w:val="24"/>
        </w:rPr>
        <w:t>23</w:t>
      </w:r>
      <w:r w:rsidRPr="00931DF7">
        <w:rPr>
          <w:b/>
          <w:sz w:val="24"/>
          <w:szCs w:val="24"/>
        </w:rPr>
        <w:t>/2</w:t>
      </w:r>
      <w:r w:rsidR="002768FA" w:rsidRPr="00931DF7">
        <w:rPr>
          <w:b/>
          <w:sz w:val="24"/>
          <w:szCs w:val="24"/>
        </w:rPr>
        <w:t>0</w:t>
      </w:r>
      <w:r w:rsidR="002D38D7">
        <w:rPr>
          <w:b/>
          <w:sz w:val="24"/>
          <w:szCs w:val="24"/>
        </w:rPr>
        <w:t>24</w:t>
      </w:r>
      <w:r w:rsidRPr="00931DF7">
        <w:rPr>
          <w:b/>
          <w:sz w:val="24"/>
          <w:szCs w:val="24"/>
        </w:rPr>
        <w:t xml:space="preserve"> учебного года:</w:t>
      </w:r>
    </w:p>
    <w:p w:rsidR="00A76E53" w:rsidRPr="00931DF7" w:rsidRDefault="00A76E53" w:rsidP="00931DF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 по направлению подготовки </w:t>
      </w:r>
      <w:r w:rsidR="0024509E" w:rsidRPr="00931DF7">
        <w:rPr>
          <w:b/>
          <w:sz w:val="24"/>
          <w:szCs w:val="24"/>
        </w:rPr>
        <w:t xml:space="preserve">38.03.03 Управление персоналом </w:t>
      </w:r>
      <w:r w:rsidR="0024509E" w:rsidRPr="00931DF7">
        <w:rPr>
          <w:sz w:val="24"/>
          <w:szCs w:val="24"/>
        </w:rPr>
        <w:t xml:space="preserve">(уровень </w:t>
      </w:r>
      <w:proofErr w:type="spellStart"/>
      <w:r w:rsidR="0024509E" w:rsidRPr="00931DF7">
        <w:rPr>
          <w:sz w:val="24"/>
          <w:szCs w:val="24"/>
        </w:rPr>
        <w:t>бакалавриата</w:t>
      </w:r>
      <w:proofErr w:type="spellEnd"/>
      <w:r w:rsidR="0024509E" w:rsidRPr="00931DF7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931DF7">
        <w:rPr>
          <w:sz w:val="24"/>
          <w:szCs w:val="24"/>
        </w:rPr>
        <w:t xml:space="preserve">; вид учебной деятельности – программа </w:t>
      </w:r>
      <w:r w:rsidR="0024509E" w:rsidRPr="00931DF7">
        <w:rPr>
          <w:sz w:val="24"/>
          <w:szCs w:val="24"/>
        </w:rPr>
        <w:t>прикладного</w:t>
      </w:r>
      <w:r w:rsidRPr="00931DF7">
        <w:rPr>
          <w:sz w:val="24"/>
          <w:szCs w:val="24"/>
        </w:rPr>
        <w:t xml:space="preserve">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; виды профессиональной деятельности: </w:t>
      </w:r>
      <w:r w:rsidR="0024509E" w:rsidRPr="00931DF7">
        <w:rPr>
          <w:sz w:val="24"/>
          <w:szCs w:val="24"/>
        </w:rPr>
        <w:t>организ</w:t>
      </w:r>
      <w:r w:rsidR="0024509E" w:rsidRPr="00931DF7">
        <w:rPr>
          <w:sz w:val="24"/>
          <w:szCs w:val="24"/>
        </w:rPr>
        <w:t>а</w:t>
      </w:r>
      <w:r w:rsidR="0024509E" w:rsidRPr="00931DF7">
        <w:rPr>
          <w:sz w:val="24"/>
          <w:szCs w:val="24"/>
        </w:rPr>
        <w:t>ционно-управленческая и экономическа</w:t>
      </w:r>
      <w:proofErr w:type="gramStart"/>
      <w:r w:rsidR="0024509E" w:rsidRPr="00931DF7">
        <w:rPr>
          <w:sz w:val="24"/>
          <w:szCs w:val="24"/>
        </w:rPr>
        <w:t>я</w:t>
      </w:r>
      <w:r w:rsidR="0009309C" w:rsidRPr="00931DF7">
        <w:rPr>
          <w:sz w:val="24"/>
          <w:szCs w:val="24"/>
        </w:rPr>
        <w:t>(</w:t>
      </w:r>
      <w:proofErr w:type="gramEnd"/>
      <w:r w:rsidR="0009309C" w:rsidRPr="00931DF7">
        <w:rPr>
          <w:sz w:val="24"/>
          <w:szCs w:val="24"/>
        </w:rPr>
        <w:t>основной)</w:t>
      </w:r>
      <w:r w:rsidR="0024509E" w:rsidRPr="00931DF7">
        <w:rPr>
          <w:sz w:val="24"/>
          <w:szCs w:val="24"/>
        </w:rPr>
        <w:t>, информационно-аналитиче</w:t>
      </w:r>
      <w:r w:rsidR="0009309C" w:rsidRPr="00931DF7">
        <w:rPr>
          <w:sz w:val="24"/>
          <w:szCs w:val="24"/>
        </w:rPr>
        <w:t>ская</w:t>
      </w:r>
      <w:r w:rsidRPr="00931DF7">
        <w:rPr>
          <w:sz w:val="24"/>
          <w:szCs w:val="24"/>
        </w:rPr>
        <w:t xml:space="preserve">; </w:t>
      </w:r>
      <w:proofErr w:type="gramStart"/>
      <w:r w:rsidR="009F4070" w:rsidRPr="00931DF7">
        <w:rPr>
          <w:sz w:val="24"/>
          <w:szCs w:val="24"/>
        </w:rPr>
        <w:t>о</w:t>
      </w:r>
      <w:r w:rsidR="009F4070" w:rsidRPr="00931DF7">
        <w:rPr>
          <w:sz w:val="24"/>
          <w:szCs w:val="24"/>
        </w:rPr>
        <w:t>ч</w:t>
      </w:r>
      <w:r w:rsidR="009F4070" w:rsidRPr="00931DF7">
        <w:rPr>
          <w:sz w:val="24"/>
          <w:szCs w:val="24"/>
        </w:rPr>
        <w:t>ная и заочная формы</w:t>
      </w:r>
      <w:r w:rsidRPr="00931DF7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931DF7">
        <w:rPr>
          <w:sz w:val="24"/>
          <w:szCs w:val="24"/>
        </w:rPr>
        <w:t>й</w:t>
      </w:r>
      <w:r w:rsidRPr="00931DF7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931DF7">
        <w:rPr>
          <w:sz w:val="24"/>
          <w:szCs w:val="24"/>
        </w:rPr>
        <w:t>к</w:t>
      </w:r>
      <w:r w:rsidRPr="00931DF7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931DF7">
        <w:rPr>
          <w:sz w:val="24"/>
          <w:szCs w:val="24"/>
        </w:rPr>
        <w:t>л</w:t>
      </w:r>
      <w:r w:rsidRPr="00931DF7">
        <w:rPr>
          <w:sz w:val="24"/>
          <w:szCs w:val="24"/>
        </w:rPr>
        <w:t xml:space="preserve">нения в разработанную ранее рабочую программу дисциплины </w:t>
      </w:r>
      <w:r w:rsidR="00B770DB" w:rsidRPr="00931DF7">
        <w:rPr>
          <w:sz w:val="24"/>
          <w:szCs w:val="24"/>
        </w:rPr>
        <w:t>«Управленческий учет и учет персонала»</w:t>
      </w:r>
      <w:r w:rsidRPr="00931DF7">
        <w:rPr>
          <w:sz w:val="24"/>
          <w:szCs w:val="24"/>
        </w:rPr>
        <w:t xml:space="preserve"> в тече</w:t>
      </w:r>
      <w:r w:rsidR="002768FA" w:rsidRPr="00931DF7">
        <w:rPr>
          <w:sz w:val="24"/>
          <w:szCs w:val="24"/>
        </w:rPr>
        <w:t>ние 20</w:t>
      </w:r>
      <w:r w:rsidR="0039223A">
        <w:rPr>
          <w:sz w:val="24"/>
          <w:szCs w:val="24"/>
        </w:rPr>
        <w:t>2</w:t>
      </w:r>
      <w:r w:rsidR="002D38D7">
        <w:rPr>
          <w:sz w:val="24"/>
          <w:szCs w:val="24"/>
        </w:rPr>
        <w:t>3</w:t>
      </w:r>
      <w:r w:rsidR="002768FA" w:rsidRPr="00931DF7">
        <w:rPr>
          <w:sz w:val="24"/>
          <w:szCs w:val="24"/>
        </w:rPr>
        <w:t>/20</w:t>
      </w:r>
      <w:r w:rsidR="002D38D7">
        <w:rPr>
          <w:sz w:val="24"/>
          <w:szCs w:val="24"/>
        </w:rPr>
        <w:t>24</w:t>
      </w:r>
      <w:r w:rsidRPr="00931DF7">
        <w:rPr>
          <w:sz w:val="24"/>
          <w:szCs w:val="24"/>
        </w:rPr>
        <w:t xml:space="preserve"> учебного года.</w:t>
      </w:r>
      <w:proofErr w:type="gramEnd"/>
    </w:p>
    <w:p w:rsidR="0024509E" w:rsidRPr="00931DF7" w:rsidRDefault="0024509E" w:rsidP="00931DF7">
      <w:pPr>
        <w:suppressAutoHyphens/>
        <w:jc w:val="both"/>
        <w:rPr>
          <w:sz w:val="24"/>
          <w:szCs w:val="24"/>
        </w:rPr>
      </w:pPr>
    </w:p>
    <w:p w:rsidR="00BB70FB" w:rsidRPr="00931DF7" w:rsidRDefault="007F4B97" w:rsidP="00931D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DF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31DF7">
        <w:rPr>
          <w:rFonts w:ascii="Times New Roman" w:hAnsi="Times New Roman"/>
          <w:b/>
          <w:sz w:val="24"/>
          <w:szCs w:val="24"/>
        </w:rPr>
        <w:t xml:space="preserve"> </w:t>
      </w:r>
      <w:r w:rsidR="00A63318" w:rsidRPr="00931DF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63318" w:rsidRPr="00931DF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63318" w:rsidRPr="00931DF7">
        <w:rPr>
          <w:rFonts w:ascii="Times New Roman" w:hAnsi="Times New Roman"/>
          <w:b/>
          <w:sz w:val="24"/>
          <w:szCs w:val="24"/>
        </w:rPr>
        <w:t>.В.0</w:t>
      </w:r>
      <w:r w:rsidR="00B770DB" w:rsidRPr="00931DF7">
        <w:rPr>
          <w:rFonts w:ascii="Times New Roman" w:hAnsi="Times New Roman"/>
          <w:b/>
          <w:sz w:val="24"/>
          <w:szCs w:val="24"/>
        </w:rPr>
        <w:t>5</w:t>
      </w:r>
      <w:r w:rsidR="00A63318" w:rsidRPr="00931DF7">
        <w:rPr>
          <w:rFonts w:ascii="Times New Roman" w:hAnsi="Times New Roman"/>
          <w:b/>
          <w:sz w:val="24"/>
          <w:szCs w:val="24"/>
        </w:rPr>
        <w:t xml:space="preserve"> </w:t>
      </w:r>
      <w:r w:rsidR="00B770DB" w:rsidRPr="00931DF7">
        <w:rPr>
          <w:rFonts w:ascii="Times New Roman" w:hAnsi="Times New Roman"/>
          <w:b/>
          <w:sz w:val="24"/>
          <w:szCs w:val="24"/>
        </w:rPr>
        <w:t>«Управленческий учет и учет персонала»</w:t>
      </w:r>
    </w:p>
    <w:p w:rsidR="007F4B97" w:rsidRPr="00931DF7" w:rsidRDefault="007F4B97" w:rsidP="00931DF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1DF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31DF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31DF7">
        <w:rPr>
          <w:rFonts w:ascii="Times New Roman" w:hAnsi="Times New Roman"/>
          <w:b/>
          <w:sz w:val="24"/>
          <w:szCs w:val="24"/>
        </w:rPr>
        <w:t>, соотн</w:t>
      </w:r>
      <w:r w:rsidRPr="00931DF7">
        <w:rPr>
          <w:rFonts w:ascii="Times New Roman" w:hAnsi="Times New Roman"/>
          <w:b/>
          <w:sz w:val="24"/>
          <w:szCs w:val="24"/>
        </w:rPr>
        <w:t>е</w:t>
      </w:r>
      <w:r w:rsidRPr="00931DF7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931DF7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31DF7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2768FA" w:rsidRPr="00931DF7" w:rsidRDefault="002768FA" w:rsidP="00931DF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31DF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</w:t>
      </w:r>
      <w:r w:rsidRPr="00931DF7">
        <w:rPr>
          <w:rFonts w:eastAsia="Calibri"/>
          <w:sz w:val="24"/>
          <w:szCs w:val="24"/>
          <w:lang w:eastAsia="en-US"/>
        </w:rPr>
        <w:t>н</w:t>
      </w:r>
      <w:r w:rsidRPr="00931DF7">
        <w:rPr>
          <w:rFonts w:eastAsia="Calibri"/>
          <w:sz w:val="24"/>
          <w:szCs w:val="24"/>
          <w:lang w:eastAsia="en-US"/>
        </w:rPr>
        <w:t xml:space="preserve">дарта высшего образования по направлению подготовки </w:t>
      </w:r>
      <w:r w:rsidRPr="00931DF7">
        <w:rPr>
          <w:sz w:val="24"/>
          <w:szCs w:val="24"/>
        </w:rPr>
        <w:t xml:space="preserve">38.03.03 Управление персоналом (уровень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), утвержденного Приказом </w:t>
      </w:r>
      <w:proofErr w:type="spellStart"/>
      <w:r w:rsidRPr="00931DF7">
        <w:rPr>
          <w:sz w:val="24"/>
          <w:szCs w:val="24"/>
        </w:rPr>
        <w:t>Минобрнауки</w:t>
      </w:r>
      <w:proofErr w:type="spellEnd"/>
      <w:r w:rsidRPr="00931DF7">
        <w:rPr>
          <w:sz w:val="24"/>
          <w:szCs w:val="24"/>
        </w:rPr>
        <w:t xml:space="preserve"> России от 14.12.2015 № 1461 </w:t>
      </w:r>
      <w:r w:rsidRPr="00931DF7">
        <w:rPr>
          <w:bCs/>
          <w:sz w:val="24"/>
          <w:szCs w:val="24"/>
          <w:shd w:val="clear" w:color="auto" w:fill="EFEFF7"/>
        </w:rPr>
        <w:t>(</w:t>
      </w:r>
      <w:r w:rsidRPr="00931DF7">
        <w:rPr>
          <w:sz w:val="24"/>
          <w:szCs w:val="24"/>
        </w:rPr>
        <w:t>ред. от 20.04.2016) (зарегистрирован в Минюсте России 19.01.2016 N 40640</w:t>
      </w:r>
      <w:r w:rsidRPr="00931DF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31DF7">
        <w:rPr>
          <w:rFonts w:eastAsia="Calibri"/>
          <w:i/>
          <w:sz w:val="24"/>
          <w:szCs w:val="24"/>
          <w:lang w:eastAsia="en-US"/>
        </w:rPr>
        <w:t>далее - ОПОП</w:t>
      </w:r>
      <w:r w:rsidRPr="00931DF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931DF7">
        <w:rPr>
          <w:rFonts w:eastAsia="Calibri"/>
          <w:sz w:val="24"/>
          <w:szCs w:val="24"/>
          <w:lang w:eastAsia="en-US"/>
        </w:rPr>
        <w:t>б</w:t>
      </w:r>
      <w:r w:rsidRPr="00931DF7">
        <w:rPr>
          <w:rFonts w:eastAsia="Calibri"/>
          <w:sz w:val="24"/>
          <w:szCs w:val="24"/>
          <w:lang w:eastAsia="en-US"/>
        </w:rPr>
        <w:t>а</w:t>
      </w:r>
      <w:r w:rsidRPr="00931DF7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Pr="00931DF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</w:t>
      </w:r>
      <w:r w:rsidRPr="00931DF7">
        <w:rPr>
          <w:rFonts w:eastAsia="Calibri"/>
          <w:sz w:val="24"/>
          <w:szCs w:val="24"/>
          <w:lang w:eastAsia="en-US"/>
        </w:rPr>
        <w:t>и</w:t>
      </w:r>
      <w:r w:rsidRPr="00931DF7">
        <w:rPr>
          <w:rFonts w:eastAsia="Calibri"/>
          <w:sz w:val="24"/>
          <w:szCs w:val="24"/>
          <w:lang w:eastAsia="en-US"/>
        </w:rPr>
        <w:t>ков.</w:t>
      </w:r>
      <w:proofErr w:type="gramEnd"/>
    </w:p>
    <w:p w:rsidR="007F4B97" w:rsidRDefault="0033546E" w:rsidP="00931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770DB" w:rsidRPr="00931DF7">
        <w:rPr>
          <w:rFonts w:eastAsia="Calibri"/>
          <w:b/>
          <w:sz w:val="24"/>
          <w:szCs w:val="24"/>
          <w:lang w:eastAsia="en-US"/>
        </w:rPr>
        <w:t>«Управленческий учет и учет персонала»</w:t>
      </w:r>
      <w:r w:rsidR="00BB6C9A" w:rsidRPr="00931DF7">
        <w:rPr>
          <w:rFonts w:eastAsia="Calibri"/>
          <w:sz w:val="24"/>
          <w:szCs w:val="24"/>
          <w:lang w:eastAsia="en-US"/>
        </w:rPr>
        <w:t xml:space="preserve"> </w:t>
      </w:r>
      <w:r w:rsidRPr="00931DF7">
        <w:rPr>
          <w:rFonts w:eastAsia="Calibri"/>
          <w:sz w:val="24"/>
          <w:szCs w:val="24"/>
          <w:lang w:eastAsia="en-US"/>
        </w:rPr>
        <w:t>н</w:t>
      </w:r>
      <w:r w:rsidRPr="00931DF7">
        <w:rPr>
          <w:rFonts w:eastAsia="Calibri"/>
          <w:sz w:val="24"/>
          <w:szCs w:val="24"/>
          <w:lang w:eastAsia="en-US"/>
        </w:rPr>
        <w:t>а</w:t>
      </w:r>
      <w:r w:rsidRPr="00931DF7">
        <w:rPr>
          <w:rFonts w:eastAsia="Calibri"/>
          <w:sz w:val="24"/>
          <w:szCs w:val="24"/>
          <w:lang w:eastAsia="en-US"/>
        </w:rPr>
        <w:t xml:space="preserve">правлен на формирование следующих компетенций: </w:t>
      </w:r>
      <w:r w:rsidR="002B6C87" w:rsidRPr="00931DF7">
        <w:rPr>
          <w:rFonts w:eastAsia="Calibri"/>
          <w:sz w:val="24"/>
          <w:szCs w:val="24"/>
          <w:lang w:eastAsia="en-US"/>
        </w:rPr>
        <w:t xml:space="preserve"> </w:t>
      </w:r>
    </w:p>
    <w:p w:rsidR="00853421" w:rsidRPr="00931DF7" w:rsidRDefault="00853421" w:rsidP="00931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931DF7" w:rsidTr="00C646A1">
        <w:tc>
          <w:tcPr>
            <w:tcW w:w="3049" w:type="dxa"/>
            <w:vAlign w:val="center"/>
          </w:tcPr>
          <w:p w:rsidR="00A76E53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компете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A76E53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646A1" w:rsidRPr="00931DF7" w:rsidTr="00C646A1">
        <w:tc>
          <w:tcPr>
            <w:tcW w:w="3049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 xml:space="preserve"> знание</w:t>
            </w:r>
            <w:r w:rsidR="009C51BE">
              <w:rPr>
                <w:sz w:val="24"/>
                <w:szCs w:val="24"/>
              </w:rPr>
              <w:t>м</w:t>
            </w:r>
            <w:r w:rsidRPr="00931DF7">
              <w:rPr>
                <w:sz w:val="24"/>
                <w:szCs w:val="24"/>
              </w:rPr>
              <w:t xml:space="preserve"> основ совреме</w:t>
            </w:r>
            <w:r w:rsidRPr="00931DF7">
              <w:rPr>
                <w:sz w:val="24"/>
                <w:szCs w:val="24"/>
              </w:rPr>
              <w:t>н</w:t>
            </w:r>
            <w:r w:rsidRPr="00931DF7">
              <w:rPr>
                <w:sz w:val="24"/>
                <w:szCs w:val="24"/>
              </w:rPr>
              <w:t>ной философии и конце</w:t>
            </w:r>
            <w:r w:rsidRPr="00931DF7">
              <w:rPr>
                <w:sz w:val="24"/>
                <w:szCs w:val="24"/>
              </w:rPr>
              <w:t>п</w:t>
            </w:r>
            <w:r w:rsidRPr="00931DF7">
              <w:rPr>
                <w:sz w:val="24"/>
                <w:szCs w:val="24"/>
              </w:rPr>
              <w:t>ций управления персон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лом, сущности и задач, з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кономерностей, принципов и методов управления пе</w:t>
            </w:r>
            <w:r w:rsidRPr="00931DF7">
              <w:rPr>
                <w:sz w:val="24"/>
                <w:szCs w:val="24"/>
              </w:rPr>
              <w:t>р</w:t>
            </w:r>
            <w:r w:rsidRPr="00931DF7">
              <w:rPr>
                <w:sz w:val="24"/>
                <w:szCs w:val="24"/>
              </w:rPr>
              <w:t>соналом, умение прим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нять теоретические пол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жения в практике управл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ния персоналом организ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ции</w:t>
            </w:r>
          </w:p>
        </w:tc>
        <w:tc>
          <w:tcPr>
            <w:tcW w:w="1312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ОПК-1</w:t>
            </w:r>
          </w:p>
        </w:tc>
        <w:tc>
          <w:tcPr>
            <w:tcW w:w="5210" w:type="dxa"/>
            <w:vAlign w:val="center"/>
          </w:tcPr>
          <w:p w:rsidR="00C646A1" w:rsidRPr="00931DF7" w:rsidRDefault="00C646A1" w:rsidP="00931DF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основы современной философии и конце</w:t>
            </w:r>
            <w:r w:rsidRPr="00931DF7">
              <w:rPr>
                <w:sz w:val="24"/>
                <w:szCs w:val="24"/>
              </w:rPr>
              <w:t>п</w:t>
            </w:r>
            <w:r w:rsidRPr="00931DF7">
              <w:rPr>
                <w:sz w:val="24"/>
                <w:szCs w:val="24"/>
              </w:rPr>
              <w:t>ций управления персоналом, сущность и задачи, закономерности, принципы и методы управл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ния персоналом организации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применять теоретические положения в пра</w:t>
            </w:r>
            <w:r w:rsidRPr="00931DF7">
              <w:rPr>
                <w:sz w:val="24"/>
                <w:szCs w:val="24"/>
              </w:rPr>
              <w:t>к</w:t>
            </w:r>
            <w:r w:rsidRPr="00931DF7">
              <w:rPr>
                <w:sz w:val="24"/>
                <w:szCs w:val="24"/>
              </w:rPr>
              <w:t>тике управления персоналом организации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646A1" w:rsidRPr="00931DF7" w:rsidRDefault="00C646A1" w:rsidP="00931DF7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1DF7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</w:tc>
      </w:tr>
      <w:tr w:rsidR="00C646A1" w:rsidRPr="00931DF7" w:rsidTr="00C646A1">
        <w:tc>
          <w:tcPr>
            <w:tcW w:w="3049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знание</w:t>
            </w:r>
            <w:r w:rsidR="009C51BE">
              <w:rPr>
                <w:sz w:val="24"/>
                <w:szCs w:val="24"/>
              </w:rPr>
              <w:t>м</w:t>
            </w:r>
            <w:r w:rsidRPr="00931DF7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</w:t>
            </w:r>
            <w:r w:rsidRPr="00931DF7">
              <w:rPr>
                <w:sz w:val="24"/>
                <w:szCs w:val="24"/>
              </w:rPr>
              <w:t>д</w:t>
            </w:r>
            <w:r w:rsidRPr="00931DF7">
              <w:rPr>
                <w:sz w:val="24"/>
                <w:szCs w:val="24"/>
              </w:rPr>
              <w:lastRenderedPageBreak/>
              <w:t>бора и отбора персонала, владением методами дел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вой оценки персонала при найме и умение применять их на практике</w:t>
            </w:r>
          </w:p>
        </w:tc>
        <w:tc>
          <w:tcPr>
            <w:tcW w:w="1312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5210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теоретические основы критериев подб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ра, найма и расстановки персонала, разработки программы организации персонала в предпр</w:t>
            </w:r>
            <w:r w:rsidRPr="00931DF7">
              <w:rPr>
                <w:sz w:val="24"/>
                <w:szCs w:val="24"/>
              </w:rPr>
              <w:t>и</w:t>
            </w:r>
            <w:r w:rsidRPr="00931DF7">
              <w:rPr>
                <w:sz w:val="24"/>
                <w:szCs w:val="24"/>
              </w:rPr>
              <w:t>ятии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  <w:lang w:eastAsia="en-US"/>
              </w:rPr>
              <w:t xml:space="preserve">методы </w:t>
            </w:r>
            <w:r w:rsidRPr="00931DF7">
              <w:rPr>
                <w:sz w:val="24"/>
                <w:szCs w:val="24"/>
              </w:rPr>
              <w:t>деловой оценки персонала</w:t>
            </w:r>
            <w:r w:rsidRPr="00931DF7">
              <w:rPr>
                <w:sz w:val="24"/>
                <w:szCs w:val="24"/>
                <w:lang w:eastAsia="en-US"/>
              </w:rPr>
              <w:t xml:space="preserve"> для </w:t>
            </w:r>
            <w:r w:rsidRPr="00931DF7">
              <w:rPr>
                <w:sz w:val="24"/>
                <w:szCs w:val="24"/>
              </w:rPr>
              <w:t>применения их в деятельности организации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применять критерии подбора, найма и расстановки персонала, разрабатывать пр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грамму организации персонала в предприятии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  <w:lang w:eastAsia="en-US"/>
              </w:rPr>
              <w:t>рассчитывать показатели</w:t>
            </w:r>
            <w:r w:rsidRPr="00931DF7">
              <w:rPr>
                <w:sz w:val="24"/>
                <w:szCs w:val="24"/>
              </w:rPr>
              <w:t xml:space="preserve"> деловой оценки персонала,</w:t>
            </w:r>
            <w:r w:rsidRPr="00931DF7">
              <w:rPr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931DF7">
              <w:rPr>
                <w:sz w:val="24"/>
                <w:szCs w:val="24"/>
              </w:rPr>
              <w:t>деятельности организации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  <w:lang w:eastAsia="en-US"/>
              </w:rPr>
              <w:t xml:space="preserve">навыками </w:t>
            </w:r>
            <w:r w:rsidRPr="00931DF7">
              <w:rPr>
                <w:sz w:val="24"/>
                <w:szCs w:val="24"/>
              </w:rPr>
              <w:t>применения критериев подб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ра, найма и расстановки персонала, разработки программы организации персонала в предпр</w:t>
            </w:r>
            <w:r w:rsidRPr="00931DF7">
              <w:rPr>
                <w:sz w:val="24"/>
                <w:szCs w:val="24"/>
              </w:rPr>
              <w:t>и</w:t>
            </w:r>
            <w:r w:rsidRPr="00931DF7">
              <w:rPr>
                <w:sz w:val="24"/>
                <w:szCs w:val="24"/>
              </w:rPr>
              <w:t>ятии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  <w:lang w:eastAsia="en-US"/>
              </w:rPr>
              <w:t xml:space="preserve">методами </w:t>
            </w:r>
            <w:r w:rsidRPr="00931DF7">
              <w:rPr>
                <w:sz w:val="24"/>
                <w:szCs w:val="24"/>
              </w:rPr>
              <w:t>деловой оценки персонала</w:t>
            </w:r>
            <w:r w:rsidRPr="00931DF7">
              <w:rPr>
                <w:sz w:val="24"/>
                <w:szCs w:val="24"/>
                <w:lang w:eastAsia="en-US"/>
              </w:rPr>
              <w:t>, х</w:t>
            </w:r>
            <w:r w:rsidRPr="00931DF7">
              <w:rPr>
                <w:sz w:val="24"/>
                <w:szCs w:val="24"/>
                <w:lang w:eastAsia="en-US"/>
              </w:rPr>
              <w:t>а</w:t>
            </w:r>
            <w:r w:rsidRPr="00931DF7">
              <w:rPr>
                <w:sz w:val="24"/>
                <w:szCs w:val="24"/>
                <w:lang w:eastAsia="en-US"/>
              </w:rPr>
              <w:t>рактеризующими эффективность его использ</w:t>
            </w:r>
            <w:r w:rsidRPr="00931DF7">
              <w:rPr>
                <w:sz w:val="24"/>
                <w:szCs w:val="24"/>
                <w:lang w:eastAsia="en-US"/>
              </w:rPr>
              <w:t>о</w:t>
            </w:r>
            <w:r w:rsidRPr="00931DF7">
              <w:rPr>
                <w:sz w:val="24"/>
                <w:szCs w:val="24"/>
                <w:lang w:eastAsia="en-US"/>
              </w:rPr>
              <w:t xml:space="preserve">вания в </w:t>
            </w:r>
            <w:r w:rsidRPr="00931DF7">
              <w:rPr>
                <w:sz w:val="24"/>
                <w:szCs w:val="24"/>
              </w:rPr>
              <w:t>деятельности организации</w:t>
            </w:r>
            <w:r w:rsidRPr="00931DF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646A1" w:rsidRPr="00931DF7" w:rsidTr="00C646A1">
        <w:tc>
          <w:tcPr>
            <w:tcW w:w="3049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lastRenderedPageBreak/>
              <w:t>владением методами и программными средствами обработки деловой инфо</w:t>
            </w:r>
            <w:r w:rsidRPr="00931DF7">
              <w:rPr>
                <w:sz w:val="24"/>
                <w:szCs w:val="24"/>
              </w:rPr>
              <w:t>р</w:t>
            </w:r>
            <w:r w:rsidRPr="00931DF7">
              <w:rPr>
                <w:sz w:val="24"/>
                <w:szCs w:val="24"/>
              </w:rPr>
              <w:t>мации, навыками работы со специализированными кадровыми компьютерн</w:t>
            </w:r>
            <w:r w:rsidRPr="00931DF7">
              <w:rPr>
                <w:sz w:val="24"/>
                <w:szCs w:val="24"/>
              </w:rPr>
              <w:t>ы</w:t>
            </w:r>
            <w:r w:rsidRPr="00931DF7">
              <w:rPr>
                <w:sz w:val="24"/>
                <w:szCs w:val="24"/>
              </w:rPr>
              <w:t>ми программами, спосо</w:t>
            </w:r>
            <w:r w:rsidRPr="00931DF7">
              <w:rPr>
                <w:sz w:val="24"/>
                <w:szCs w:val="24"/>
              </w:rPr>
              <w:t>б</w:t>
            </w:r>
            <w:r w:rsidRPr="00931DF7">
              <w:rPr>
                <w:sz w:val="24"/>
                <w:szCs w:val="24"/>
              </w:rPr>
              <w:t>ностью взаимодействовать со службами информац</w:t>
            </w:r>
            <w:r w:rsidRPr="00931DF7">
              <w:rPr>
                <w:sz w:val="24"/>
                <w:szCs w:val="24"/>
              </w:rPr>
              <w:t>и</w:t>
            </w:r>
            <w:r w:rsidRPr="00931DF7">
              <w:rPr>
                <w:sz w:val="24"/>
                <w:szCs w:val="24"/>
              </w:rPr>
              <w:t>онных технологий и э</w:t>
            </w:r>
            <w:r w:rsidRPr="00931DF7">
              <w:rPr>
                <w:sz w:val="24"/>
                <w:szCs w:val="24"/>
              </w:rPr>
              <w:t>ф</w:t>
            </w:r>
            <w:r w:rsidRPr="00931DF7">
              <w:rPr>
                <w:sz w:val="24"/>
                <w:szCs w:val="24"/>
              </w:rPr>
              <w:t>фективно использовать корпоративные информ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ционные системы при р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шении задач управления персоналом</w:t>
            </w:r>
          </w:p>
        </w:tc>
        <w:tc>
          <w:tcPr>
            <w:tcW w:w="1312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ПК-27</w:t>
            </w:r>
          </w:p>
        </w:tc>
        <w:tc>
          <w:tcPr>
            <w:tcW w:w="5210" w:type="dxa"/>
            <w:vAlign w:val="center"/>
          </w:tcPr>
          <w:p w:rsidR="00C646A1" w:rsidRPr="00931DF7" w:rsidRDefault="00C646A1" w:rsidP="00931DF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назначение, основные функции програм</w:t>
            </w:r>
            <w:r w:rsidRPr="00931DF7">
              <w:rPr>
                <w:sz w:val="24"/>
                <w:szCs w:val="24"/>
              </w:rPr>
              <w:t>м</w:t>
            </w:r>
            <w:r w:rsidRPr="00931DF7">
              <w:rPr>
                <w:sz w:val="24"/>
                <w:szCs w:val="24"/>
              </w:rPr>
              <w:t>ного обеспечения управления работой компь</w:t>
            </w:r>
            <w:r w:rsidRPr="00931DF7">
              <w:rPr>
                <w:sz w:val="24"/>
                <w:szCs w:val="24"/>
              </w:rPr>
              <w:t>ю</w:t>
            </w:r>
            <w:r w:rsidRPr="00931DF7">
              <w:rPr>
                <w:sz w:val="24"/>
                <w:szCs w:val="24"/>
              </w:rPr>
              <w:t>тера, приемы работы с ним;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C646A1" w:rsidRPr="00931DF7" w:rsidRDefault="00C646A1" w:rsidP="00931DF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вых, телекоммуникационных технологий;</w:t>
            </w:r>
          </w:p>
          <w:p w:rsidR="00C646A1" w:rsidRPr="00931DF7" w:rsidRDefault="00C646A1" w:rsidP="00931DF7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646A1" w:rsidRPr="00931DF7" w:rsidRDefault="00C646A1" w:rsidP="00931DF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F7">
              <w:rPr>
                <w:rFonts w:ascii="Times New Roman" w:hAnsi="Times New Roman"/>
                <w:sz w:val="24"/>
                <w:szCs w:val="24"/>
              </w:rPr>
              <w:t>навыками использования текстовых пр</w:t>
            </w:r>
            <w:r w:rsidRPr="00931DF7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DF7">
              <w:rPr>
                <w:rFonts w:ascii="Times New Roman" w:hAnsi="Times New Roman"/>
                <w:sz w:val="24"/>
                <w:szCs w:val="24"/>
              </w:rPr>
              <w:t>цессоров, организации хранения документов во внешней памяти и вывода их на печать в соо</w:t>
            </w:r>
            <w:r w:rsidRPr="00931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DF7">
              <w:rPr>
                <w:rFonts w:ascii="Times New Roman" w:hAnsi="Times New Roman"/>
                <w:sz w:val="24"/>
                <w:szCs w:val="24"/>
              </w:rPr>
              <w:t xml:space="preserve">ветствии со стандартным форматом; </w:t>
            </w:r>
          </w:p>
          <w:p w:rsidR="00C646A1" w:rsidRPr="00931DF7" w:rsidRDefault="00C646A1" w:rsidP="009C51BE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данными;</w:t>
            </w:r>
          </w:p>
        </w:tc>
      </w:tr>
    </w:tbl>
    <w:p w:rsidR="00793F01" w:rsidRPr="00931DF7" w:rsidRDefault="00793F01" w:rsidP="00931DF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31DF7" w:rsidRDefault="00C33468" w:rsidP="00931DF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1DF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1DF7" w:rsidRDefault="007F4B97" w:rsidP="00931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sz w:val="24"/>
          <w:szCs w:val="24"/>
        </w:rPr>
        <w:t xml:space="preserve">Дисциплина </w:t>
      </w:r>
      <w:r w:rsidR="00A63318" w:rsidRPr="00931DF7">
        <w:rPr>
          <w:sz w:val="24"/>
          <w:szCs w:val="24"/>
        </w:rPr>
        <w:t>Б</w:t>
      </w:r>
      <w:proofErr w:type="gramStart"/>
      <w:r w:rsidR="00A63318" w:rsidRPr="00931DF7">
        <w:rPr>
          <w:sz w:val="24"/>
          <w:szCs w:val="24"/>
        </w:rPr>
        <w:t>1</w:t>
      </w:r>
      <w:proofErr w:type="gramEnd"/>
      <w:r w:rsidR="00A63318" w:rsidRPr="00931DF7">
        <w:rPr>
          <w:sz w:val="24"/>
          <w:szCs w:val="24"/>
        </w:rPr>
        <w:t>.В.0</w:t>
      </w:r>
      <w:r w:rsidR="00D535B1" w:rsidRPr="00931DF7">
        <w:rPr>
          <w:sz w:val="24"/>
          <w:szCs w:val="24"/>
        </w:rPr>
        <w:t>5</w:t>
      </w:r>
      <w:r w:rsidR="00A63318" w:rsidRPr="00931DF7">
        <w:rPr>
          <w:sz w:val="24"/>
          <w:szCs w:val="24"/>
        </w:rPr>
        <w:t xml:space="preserve"> </w:t>
      </w:r>
      <w:r w:rsidR="00B770DB" w:rsidRPr="00931DF7">
        <w:rPr>
          <w:sz w:val="24"/>
          <w:szCs w:val="24"/>
        </w:rPr>
        <w:t>«Управленческий учет и учет персонала»</w:t>
      </w:r>
      <w:r w:rsidRPr="00931DF7">
        <w:rPr>
          <w:sz w:val="24"/>
          <w:szCs w:val="24"/>
        </w:rPr>
        <w:t xml:space="preserve"> </w:t>
      </w:r>
      <w:r w:rsidRPr="00931DF7">
        <w:rPr>
          <w:rFonts w:eastAsia="Calibri"/>
          <w:sz w:val="24"/>
          <w:szCs w:val="24"/>
          <w:lang w:eastAsia="en-US"/>
        </w:rPr>
        <w:t>является дисципл</w:t>
      </w:r>
      <w:r w:rsidRPr="00931DF7">
        <w:rPr>
          <w:rFonts w:eastAsia="Calibri"/>
          <w:sz w:val="24"/>
          <w:szCs w:val="24"/>
          <w:lang w:eastAsia="en-US"/>
        </w:rPr>
        <w:t>и</w:t>
      </w:r>
      <w:r w:rsidRPr="00931DF7">
        <w:rPr>
          <w:rFonts w:eastAsia="Calibri"/>
          <w:sz w:val="24"/>
          <w:szCs w:val="24"/>
          <w:lang w:eastAsia="en-US"/>
        </w:rPr>
        <w:t xml:space="preserve">ной </w:t>
      </w:r>
      <w:r w:rsidR="00A63318" w:rsidRPr="00931DF7">
        <w:rPr>
          <w:rFonts w:eastAsia="Calibri"/>
          <w:sz w:val="24"/>
          <w:szCs w:val="24"/>
          <w:lang w:eastAsia="en-US"/>
        </w:rPr>
        <w:t>вариативной части</w:t>
      </w:r>
      <w:r w:rsidRPr="00931DF7">
        <w:rPr>
          <w:rFonts w:eastAsia="Calibri"/>
          <w:sz w:val="24"/>
          <w:szCs w:val="24"/>
          <w:lang w:eastAsia="en-US"/>
        </w:rPr>
        <w:t xml:space="preserve"> </w:t>
      </w:r>
      <w:r w:rsidR="00027D2C" w:rsidRPr="00931DF7">
        <w:rPr>
          <w:rFonts w:eastAsia="Calibri"/>
          <w:sz w:val="24"/>
          <w:szCs w:val="24"/>
          <w:lang w:eastAsia="en-US"/>
        </w:rPr>
        <w:t>блока Б1</w:t>
      </w:r>
      <w:r w:rsidR="00C646A1" w:rsidRPr="00931DF7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268"/>
        <w:gridCol w:w="2749"/>
        <w:gridCol w:w="1185"/>
      </w:tblGrid>
      <w:tr w:rsidR="00705FB5" w:rsidRPr="00931DF7" w:rsidTr="00C646A1">
        <w:tc>
          <w:tcPr>
            <w:tcW w:w="1196" w:type="dxa"/>
            <w:vMerge w:val="restart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1DF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31DF7" w:rsidTr="00C646A1">
        <w:tc>
          <w:tcPr>
            <w:tcW w:w="1196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31DF7" w:rsidTr="00C646A1">
        <w:tc>
          <w:tcPr>
            <w:tcW w:w="1196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31DF7" w:rsidTr="00C646A1">
        <w:tc>
          <w:tcPr>
            <w:tcW w:w="1196" w:type="dxa"/>
            <w:vAlign w:val="center"/>
          </w:tcPr>
          <w:p w:rsidR="00DA3FFC" w:rsidRPr="00931DF7" w:rsidRDefault="00A63318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Б</w:t>
            </w:r>
            <w:proofErr w:type="gramStart"/>
            <w:r w:rsidRPr="00931DF7">
              <w:rPr>
                <w:sz w:val="24"/>
                <w:szCs w:val="24"/>
              </w:rPr>
              <w:t>1</w:t>
            </w:r>
            <w:proofErr w:type="gramEnd"/>
            <w:r w:rsidRPr="00931DF7">
              <w:rPr>
                <w:sz w:val="24"/>
                <w:szCs w:val="24"/>
              </w:rPr>
              <w:t>.В.0</w:t>
            </w:r>
            <w:r w:rsidR="00D535B1" w:rsidRPr="00931DF7"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DA3FFC" w:rsidRPr="00931DF7" w:rsidRDefault="00D535B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Управленческий учет и учет перс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нала</w:t>
            </w:r>
          </w:p>
        </w:tc>
        <w:tc>
          <w:tcPr>
            <w:tcW w:w="2268" w:type="dxa"/>
            <w:vAlign w:val="center"/>
          </w:tcPr>
          <w:p w:rsidR="00FD2B1C" w:rsidRDefault="00FD2B1C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дисциплины:</w:t>
            </w:r>
          </w:p>
          <w:p w:rsidR="00FD2B1C" w:rsidRDefault="00D535B1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Основы управления персоналом, </w:t>
            </w:r>
          </w:p>
          <w:p w:rsidR="00F40FEC" w:rsidRPr="00931DF7" w:rsidRDefault="00F452A3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Экономика  </w:t>
            </w:r>
          </w:p>
        </w:tc>
        <w:tc>
          <w:tcPr>
            <w:tcW w:w="2749" w:type="dxa"/>
            <w:vAlign w:val="center"/>
          </w:tcPr>
          <w:p w:rsidR="002B6C87" w:rsidRPr="00931DF7" w:rsidRDefault="00F452A3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Рынок труда</w:t>
            </w:r>
            <w:r w:rsidR="00A63318" w:rsidRPr="00931DF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A63318" w:rsidRPr="00931DF7" w:rsidRDefault="00F452A3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Основы организации труда.</w:t>
            </w:r>
          </w:p>
          <w:p w:rsidR="00A63318" w:rsidRPr="00931DF7" w:rsidRDefault="00A63318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535B1" w:rsidRPr="00931DF7" w:rsidRDefault="00D535B1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2B6C87" w:rsidRPr="00931DF7" w:rsidRDefault="002B6C87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F452A3" w:rsidRPr="00931DF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768FA" w:rsidRPr="00931DF7" w:rsidRDefault="002768FA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ПК-27</w:t>
            </w:r>
          </w:p>
        </w:tc>
      </w:tr>
    </w:tbl>
    <w:p w:rsidR="00D02EB8" w:rsidRPr="00931DF7" w:rsidRDefault="00D02EB8" w:rsidP="00931DF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31DF7" w:rsidRDefault="007F4B97" w:rsidP="00931DF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31DF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</w:p>
    <w:p w:rsidR="00BB6C9A" w:rsidRPr="00931DF7" w:rsidRDefault="00BB6C9A" w:rsidP="00931DF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452A3" w:rsidRPr="00931DF7">
        <w:rPr>
          <w:rFonts w:eastAsia="Calibri"/>
          <w:sz w:val="24"/>
          <w:szCs w:val="24"/>
          <w:lang w:eastAsia="en-US"/>
        </w:rPr>
        <w:t>8</w:t>
      </w:r>
      <w:r w:rsidRPr="00931DF7">
        <w:rPr>
          <w:rFonts w:eastAsia="Calibri"/>
          <w:sz w:val="24"/>
          <w:szCs w:val="24"/>
          <w:lang w:eastAsia="en-US"/>
        </w:rPr>
        <w:t xml:space="preserve"> зачетны</w:t>
      </w:r>
      <w:r w:rsidR="00F452A3" w:rsidRPr="00931DF7">
        <w:rPr>
          <w:rFonts w:eastAsia="Calibri"/>
          <w:sz w:val="24"/>
          <w:szCs w:val="24"/>
          <w:lang w:eastAsia="en-US"/>
        </w:rPr>
        <w:t>х</w:t>
      </w:r>
      <w:r w:rsidRPr="00931DF7">
        <w:rPr>
          <w:rFonts w:eastAsia="Calibri"/>
          <w:sz w:val="24"/>
          <w:szCs w:val="24"/>
          <w:lang w:eastAsia="en-US"/>
        </w:rPr>
        <w:t xml:space="preserve"> единиц – </w:t>
      </w:r>
      <w:r w:rsidR="00F452A3" w:rsidRPr="00931DF7">
        <w:rPr>
          <w:rFonts w:eastAsia="Calibri"/>
          <w:sz w:val="24"/>
          <w:szCs w:val="24"/>
          <w:lang w:eastAsia="en-US"/>
        </w:rPr>
        <w:t>288</w:t>
      </w:r>
      <w:r w:rsidRPr="00931DF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31DF7" w:rsidRDefault="00FB05DD" w:rsidP="00931DF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Из них</w:t>
      </w:r>
      <w:r w:rsidRPr="00931DF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31DF7" w:rsidRDefault="00A32A5F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31DF7" w:rsidRDefault="00A32A5F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31DF7" w:rsidRDefault="007D5B9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31DF7" w:rsidRDefault="00240A81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31DF7" w:rsidRDefault="0047633A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47633A" w:rsidRPr="00931DF7" w:rsidTr="00330957">
        <w:tc>
          <w:tcPr>
            <w:tcW w:w="4365" w:type="dxa"/>
          </w:tcPr>
          <w:p w:rsidR="0047633A" w:rsidRPr="00931DF7" w:rsidRDefault="0047633A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31DF7" w:rsidRDefault="00FA2608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31DF7" w:rsidRDefault="00A63318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931DF7" w:rsidTr="007D5B92">
        <w:trPr>
          <w:trHeight w:val="236"/>
        </w:trPr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931DF7" w:rsidRDefault="00A63318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931DF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D5B92" w:rsidRPr="00931D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931DF7" w:rsidRDefault="00A63318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31DF7" w:rsidRPr="00931DF7">
              <w:rPr>
                <w:rFonts w:eastAsia="Calibri"/>
                <w:sz w:val="24"/>
                <w:szCs w:val="24"/>
                <w:lang w:eastAsia="en-US"/>
              </w:rPr>
              <w:t xml:space="preserve"> во 4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31DF7" w:rsidRDefault="00A32A5F" w:rsidP="00931DF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31DF7" w:rsidRDefault="0047572F" w:rsidP="00931DF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31DF7">
        <w:rPr>
          <w:b/>
          <w:sz w:val="24"/>
          <w:szCs w:val="24"/>
        </w:rPr>
        <w:t xml:space="preserve">5. </w:t>
      </w:r>
      <w:r w:rsidR="0047633A" w:rsidRPr="00931DF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31DF7">
        <w:rPr>
          <w:b/>
          <w:sz w:val="24"/>
          <w:szCs w:val="24"/>
        </w:rPr>
        <w:t>а</w:t>
      </w:r>
      <w:r w:rsidR="0047633A" w:rsidRPr="00931DF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31DF7" w:rsidRDefault="007F4B97" w:rsidP="00931DF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31DF7" w:rsidRDefault="00114770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>5.1. Тематический план для очной формы обучения</w:t>
      </w:r>
    </w:p>
    <w:p w:rsidR="00DF60F0" w:rsidRPr="00931DF7" w:rsidRDefault="00DF60F0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282"/>
        <w:gridCol w:w="2198"/>
        <w:gridCol w:w="680"/>
        <w:gridCol w:w="680"/>
        <w:gridCol w:w="680"/>
        <w:gridCol w:w="680"/>
        <w:gridCol w:w="780"/>
      </w:tblGrid>
      <w:tr w:rsidR="00DF60F0" w:rsidRPr="00931DF7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 xml:space="preserve">Семестр </w:t>
            </w:r>
            <w:r w:rsidR="000F1411" w:rsidRPr="00931DF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1DF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1DF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1. Управленческий учет: цели и задачи. Основы управленческой отче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>ности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C81B0E" w:rsidRDefault="00C81B0E" w:rsidP="00931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2. Ключевые пользователи управленческого учета. Лица, ответс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>венные за формирование системы управленческого учета в организации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C81B0E" w:rsidRDefault="00C81B0E" w:rsidP="00931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3.Система сбалансированных п</w:t>
            </w:r>
            <w:r w:rsidRPr="00C81B0E">
              <w:rPr>
                <w:sz w:val="24"/>
                <w:szCs w:val="24"/>
              </w:rPr>
              <w:t>о</w:t>
            </w:r>
            <w:r w:rsidRPr="00C81B0E">
              <w:rPr>
                <w:sz w:val="24"/>
                <w:szCs w:val="24"/>
              </w:rPr>
              <w:t>казателей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pStyle w:val="14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4. Учет затрат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5.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затраты и расходы.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6.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себестоимость продукции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7.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lastRenderedPageBreak/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прибыли и безубыточность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lastRenderedPageBreak/>
              <w:t>Тема 8.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C81B0E" w:rsidRDefault="00C81B0E" w:rsidP="00931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9. Система показателей деятел</w:t>
            </w:r>
            <w:r w:rsidRPr="00C81B0E">
              <w:rPr>
                <w:sz w:val="24"/>
                <w:szCs w:val="24"/>
              </w:rPr>
              <w:t>ь</w:t>
            </w:r>
            <w:r w:rsidRPr="00C81B0E">
              <w:rPr>
                <w:sz w:val="24"/>
                <w:szCs w:val="24"/>
              </w:rPr>
              <w:t>ности. Система долгосрочных и тек</w:t>
            </w:r>
            <w:r w:rsidRPr="00C81B0E">
              <w:rPr>
                <w:sz w:val="24"/>
                <w:szCs w:val="24"/>
              </w:rPr>
              <w:t>у</w:t>
            </w:r>
            <w:r w:rsidRPr="00C81B0E">
              <w:rPr>
                <w:sz w:val="24"/>
                <w:szCs w:val="24"/>
              </w:rPr>
              <w:t>щих бюджетов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C81B0E" w:rsidRDefault="00C81B0E" w:rsidP="00931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10. Система управленческих о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 xml:space="preserve">четов. 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Основные процессы, обеспечивающие формирование и функционирование системы управленческого учета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931DF7" w:rsidRDefault="00C81B0E" w:rsidP="00931D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65F4" w:rsidRPr="00931DF7" w:rsidTr="004965F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65F4" w:rsidRPr="00931DF7" w:rsidRDefault="004965F4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135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4965F4" w:rsidRPr="00931DF7" w:rsidTr="004965F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F4" w:rsidRPr="00931DF7" w:rsidRDefault="004965F4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65F4" w:rsidRPr="00931DF7" w:rsidRDefault="004965F4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65F4" w:rsidRPr="00931DF7" w:rsidRDefault="004965F4" w:rsidP="00931DF7">
            <w:pPr>
              <w:jc w:val="center"/>
              <w:rPr>
                <w:i/>
                <w:iCs/>
                <w:sz w:val="22"/>
                <w:szCs w:val="22"/>
              </w:rPr>
            </w:pPr>
            <w:r w:rsidRPr="00931DF7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65F4" w:rsidRPr="00931DF7" w:rsidRDefault="004965F4" w:rsidP="00931DF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65F4" w:rsidRPr="00931DF7" w:rsidRDefault="004965F4" w:rsidP="00931DF7">
            <w:pPr>
              <w:jc w:val="center"/>
              <w:rPr>
                <w:i/>
                <w:iCs/>
                <w:sz w:val="22"/>
                <w:szCs w:val="22"/>
              </w:rPr>
            </w:pPr>
            <w:r w:rsidRPr="00931DF7">
              <w:rPr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65F4" w:rsidRPr="00931DF7" w:rsidRDefault="004965F4" w:rsidP="00931DF7">
            <w:pPr>
              <w:jc w:val="center"/>
              <w:rPr>
                <w:i/>
                <w:iCs/>
                <w:sz w:val="22"/>
                <w:szCs w:val="22"/>
              </w:rPr>
            </w:pPr>
            <w:r w:rsidRPr="00931D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65F4" w:rsidRPr="00931DF7" w:rsidRDefault="004965F4" w:rsidP="00931D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DF7">
              <w:rPr>
                <w:b/>
                <w:bCs/>
                <w:i/>
                <w:iCs/>
                <w:sz w:val="22"/>
                <w:szCs w:val="22"/>
              </w:rPr>
              <w:t>24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Контроль (</w:t>
            </w:r>
            <w:r w:rsidR="00FA2608" w:rsidRPr="00931DF7">
              <w:rPr>
                <w:sz w:val="22"/>
                <w:szCs w:val="22"/>
              </w:rPr>
              <w:t>экзамен</w:t>
            </w:r>
            <w:r w:rsidRPr="00931DF7">
              <w:rPr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FA2608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9E2B92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F60F0" w:rsidRPr="00931DF7" w:rsidRDefault="00DF60F0" w:rsidP="00931DF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931DF7" w:rsidRDefault="00DF60F0" w:rsidP="00931DF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31DF7" w:rsidRDefault="00114770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 xml:space="preserve">5.2. </w:t>
      </w:r>
      <w:r w:rsidR="007F4B97" w:rsidRPr="00931DF7">
        <w:rPr>
          <w:b/>
          <w:sz w:val="24"/>
          <w:szCs w:val="24"/>
        </w:rPr>
        <w:t xml:space="preserve">Тематический план для </w:t>
      </w:r>
      <w:r w:rsidR="00586FAD" w:rsidRPr="00931DF7">
        <w:rPr>
          <w:b/>
          <w:sz w:val="24"/>
          <w:szCs w:val="24"/>
        </w:rPr>
        <w:t>за</w:t>
      </w:r>
      <w:r w:rsidR="007F4B97" w:rsidRPr="00931DF7">
        <w:rPr>
          <w:b/>
          <w:sz w:val="24"/>
          <w:szCs w:val="24"/>
        </w:rPr>
        <w:t>очной формы обучения</w:t>
      </w:r>
    </w:p>
    <w:p w:rsidR="00DF60F0" w:rsidRPr="00931DF7" w:rsidRDefault="00DF60F0" w:rsidP="00931DF7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282"/>
        <w:gridCol w:w="2198"/>
        <w:gridCol w:w="680"/>
        <w:gridCol w:w="680"/>
        <w:gridCol w:w="680"/>
        <w:gridCol w:w="680"/>
        <w:gridCol w:w="780"/>
      </w:tblGrid>
      <w:tr w:rsidR="00DF60F0" w:rsidRPr="00931DF7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 xml:space="preserve">Семестр </w:t>
            </w:r>
            <w:r w:rsidR="00F9664C" w:rsidRPr="00931DF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1DF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1DF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1. Управленческий учет: цели и задачи. Основы управленческой отче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>ности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C81B0E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2. Ключевые пользователи управленческого учета. Лица, ответс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>венные за формирование системы управленческого учета в организации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C81B0E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7C7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3.Система сбалансированных п</w:t>
            </w:r>
            <w:r w:rsidRPr="00C81B0E">
              <w:rPr>
                <w:sz w:val="24"/>
                <w:szCs w:val="24"/>
              </w:rPr>
              <w:t>о</w:t>
            </w:r>
            <w:r w:rsidRPr="00C81B0E">
              <w:rPr>
                <w:sz w:val="24"/>
                <w:szCs w:val="24"/>
              </w:rPr>
              <w:t>казателей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pStyle w:val="14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4. Учет затрат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5.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затраты и расходы.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6.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lastRenderedPageBreak/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себестоимость продукции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lastRenderedPageBreak/>
              <w:t>Тема 7.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прибыли и безубыточность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8.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C81B0E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9. Система показателей деятел</w:t>
            </w:r>
            <w:r w:rsidRPr="00C81B0E">
              <w:rPr>
                <w:sz w:val="24"/>
                <w:szCs w:val="24"/>
              </w:rPr>
              <w:t>ь</w:t>
            </w:r>
            <w:r w:rsidRPr="00C81B0E">
              <w:rPr>
                <w:sz w:val="24"/>
                <w:szCs w:val="24"/>
              </w:rPr>
              <w:t>ности. Система долгосрочных и тек</w:t>
            </w:r>
            <w:r w:rsidRPr="00C81B0E">
              <w:rPr>
                <w:sz w:val="24"/>
                <w:szCs w:val="24"/>
              </w:rPr>
              <w:t>у</w:t>
            </w:r>
            <w:r w:rsidRPr="00C81B0E">
              <w:rPr>
                <w:sz w:val="24"/>
                <w:szCs w:val="24"/>
              </w:rPr>
              <w:t>щих бюджетов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C81B0E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10. Система управленческих о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 xml:space="preserve">четов. 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Основные процессы, обеспечивающие формирование и функционирование системы управленческого учета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7C7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FD61EE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1</w:t>
            </w:r>
            <w:r w:rsidR="00F9664C" w:rsidRPr="00931DF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AC7CDA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261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AC7CDA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интер-акт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F9664C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1D7C7D" w:rsidP="00931D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FD61EE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BF11ED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F9664C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F60F0" w:rsidRPr="00931DF7" w:rsidRDefault="00DF60F0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31DF7" w:rsidRPr="00931DF7" w:rsidRDefault="00931DF7" w:rsidP="00931DF7">
      <w:pPr>
        <w:ind w:firstLine="709"/>
        <w:jc w:val="both"/>
        <w:rPr>
          <w:b/>
          <w:i/>
          <w:sz w:val="14"/>
          <w:szCs w:val="14"/>
        </w:rPr>
      </w:pPr>
      <w:r w:rsidRPr="00931DF7">
        <w:rPr>
          <w:b/>
          <w:i/>
          <w:sz w:val="14"/>
          <w:szCs w:val="14"/>
        </w:rPr>
        <w:t>* Примечания: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r w:rsidRPr="00931DF7">
        <w:rPr>
          <w:b/>
          <w:sz w:val="14"/>
          <w:szCs w:val="14"/>
        </w:rPr>
        <w:t>а</w:t>
      </w:r>
      <w:proofErr w:type="gramStart"/>
      <w:r w:rsidRPr="00931DF7">
        <w:rPr>
          <w:b/>
          <w:sz w:val="14"/>
          <w:szCs w:val="14"/>
        </w:rPr>
        <w:t>)Д</w:t>
      </w:r>
      <w:proofErr w:type="gramEnd"/>
      <w:r w:rsidRPr="00931DF7">
        <w:rPr>
          <w:b/>
          <w:sz w:val="14"/>
          <w:szCs w:val="14"/>
        </w:rPr>
        <w:t>ля обучающихся по индивидуальному учебному плану:</w:t>
      </w:r>
    </w:p>
    <w:p w:rsidR="00931DF7" w:rsidRPr="00931DF7" w:rsidRDefault="00931DF7" w:rsidP="00931DF7">
      <w:pPr>
        <w:ind w:firstLine="709"/>
        <w:jc w:val="both"/>
        <w:rPr>
          <w:sz w:val="14"/>
          <w:szCs w:val="14"/>
        </w:rPr>
      </w:pPr>
      <w:r w:rsidRPr="00931DF7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 «Управленческий учет и учет пе</w:t>
      </w:r>
      <w:r w:rsidRPr="00931DF7">
        <w:rPr>
          <w:sz w:val="14"/>
          <w:szCs w:val="14"/>
        </w:rPr>
        <w:t>р</w:t>
      </w:r>
      <w:r w:rsidRPr="00931DF7">
        <w:rPr>
          <w:sz w:val="14"/>
          <w:szCs w:val="14"/>
        </w:rPr>
        <w:t xml:space="preserve">сонала»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931DF7">
        <w:rPr>
          <w:b/>
          <w:sz w:val="14"/>
          <w:szCs w:val="14"/>
        </w:rPr>
        <w:t>пунктов 16, 38</w:t>
      </w:r>
      <w:r w:rsidRPr="00931DF7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31DF7">
        <w:rPr>
          <w:sz w:val="14"/>
          <w:szCs w:val="14"/>
        </w:rPr>
        <w:t>бакалавриата</w:t>
      </w:r>
      <w:proofErr w:type="spellEnd"/>
      <w:r w:rsidRPr="00931DF7">
        <w:rPr>
          <w:sz w:val="14"/>
          <w:szCs w:val="14"/>
        </w:rPr>
        <w:t xml:space="preserve">, программам </w:t>
      </w:r>
      <w:proofErr w:type="spellStart"/>
      <w:r w:rsidRPr="00931DF7">
        <w:rPr>
          <w:sz w:val="14"/>
          <w:szCs w:val="14"/>
        </w:rPr>
        <w:t>специалитета</w:t>
      </w:r>
      <w:proofErr w:type="spellEnd"/>
      <w:r w:rsidRPr="00931DF7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31DF7">
        <w:rPr>
          <w:sz w:val="14"/>
          <w:szCs w:val="14"/>
        </w:rPr>
        <w:t>Минобрнауки</w:t>
      </w:r>
      <w:proofErr w:type="spellEnd"/>
      <w:r w:rsidRPr="00931DF7">
        <w:rPr>
          <w:sz w:val="14"/>
          <w:szCs w:val="14"/>
        </w:rPr>
        <w:t xml:space="preserve"> России от 05.04.2017 № 301 (</w:t>
      </w:r>
      <w:r w:rsidRPr="00931DF7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31DF7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931DF7">
        <w:rPr>
          <w:sz w:val="14"/>
          <w:szCs w:val="14"/>
        </w:rPr>
        <w:t>работуобучающихся</w:t>
      </w:r>
      <w:proofErr w:type="spellEnd"/>
      <w:proofErr w:type="gramEnd"/>
      <w:r w:rsidRPr="00931DF7">
        <w:rPr>
          <w:sz w:val="14"/>
          <w:szCs w:val="14"/>
        </w:rPr>
        <w:t xml:space="preserve"> </w:t>
      </w:r>
      <w:proofErr w:type="gramStart"/>
      <w:r w:rsidRPr="00931DF7">
        <w:rPr>
          <w:sz w:val="14"/>
          <w:szCs w:val="14"/>
        </w:rPr>
        <w:t>образовательная организация устанавливает в соответствии с утвержденным инд</w:t>
      </w:r>
      <w:r w:rsidRPr="00931DF7">
        <w:rPr>
          <w:sz w:val="14"/>
          <w:szCs w:val="14"/>
        </w:rPr>
        <w:t>и</w:t>
      </w:r>
      <w:r w:rsidRPr="00931DF7">
        <w:rPr>
          <w:sz w:val="14"/>
          <w:szCs w:val="14"/>
        </w:rPr>
        <w:t>видуальным учебным планом при освоении образовательной программы обучающимся, который имеет среднее профессиональное или высшее образов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>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Pr="00931DF7">
        <w:rPr>
          <w:sz w:val="14"/>
          <w:szCs w:val="14"/>
        </w:rPr>
        <w:t>н</w:t>
      </w:r>
      <w:r w:rsidRPr="00931DF7">
        <w:rPr>
          <w:sz w:val="14"/>
          <w:szCs w:val="14"/>
        </w:rPr>
        <w:t xml:space="preserve">ным Академией </w:t>
      </w:r>
      <w:proofErr w:type="spellStart"/>
      <w:r w:rsidRPr="00931DF7">
        <w:rPr>
          <w:sz w:val="14"/>
          <w:szCs w:val="14"/>
        </w:rPr>
        <w:t>всоответствии</w:t>
      </w:r>
      <w:proofErr w:type="spellEnd"/>
      <w:r w:rsidRPr="00931DF7">
        <w:rPr>
          <w:sz w:val="14"/>
          <w:szCs w:val="14"/>
        </w:rPr>
        <w:t xml:space="preserve"> с</w:t>
      </w:r>
      <w:proofErr w:type="gramEnd"/>
      <w:r w:rsidRPr="00931DF7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</w:t>
      </w:r>
      <w:r w:rsidRPr="00931DF7">
        <w:rPr>
          <w:sz w:val="14"/>
          <w:szCs w:val="14"/>
        </w:rPr>
        <w:t>у</w:t>
      </w:r>
      <w:r w:rsidRPr="00931DF7">
        <w:rPr>
          <w:sz w:val="14"/>
          <w:szCs w:val="14"/>
        </w:rPr>
        <w:t>чающегося по индивидуальному учебному плану в порядке, установленном соответствующим локальным нормативным актом образовательной организ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>ции).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r w:rsidRPr="00931DF7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931DF7" w:rsidRPr="00931DF7" w:rsidRDefault="00931DF7" w:rsidP="00931DF7">
      <w:pPr>
        <w:ind w:firstLine="709"/>
        <w:jc w:val="both"/>
        <w:rPr>
          <w:sz w:val="14"/>
          <w:szCs w:val="14"/>
        </w:rPr>
      </w:pPr>
      <w:r w:rsidRPr="00931DF7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 xml:space="preserve">ции инвалида в соответствии с требованиями </w:t>
      </w:r>
      <w:r w:rsidRPr="00931DF7">
        <w:rPr>
          <w:b/>
          <w:sz w:val="14"/>
          <w:szCs w:val="14"/>
        </w:rPr>
        <w:t>статьи 79</w:t>
      </w:r>
      <w:r w:rsidRPr="00931DF7">
        <w:rPr>
          <w:sz w:val="14"/>
          <w:szCs w:val="14"/>
        </w:rPr>
        <w:t xml:space="preserve"> Федерального закона Российской Федерации </w:t>
      </w:r>
      <w:r w:rsidRPr="00931DF7">
        <w:rPr>
          <w:b/>
          <w:sz w:val="14"/>
          <w:szCs w:val="14"/>
        </w:rPr>
        <w:t>от 29.12.2012 № 273-ФЗ</w:t>
      </w:r>
      <w:r w:rsidRPr="00931DF7">
        <w:rPr>
          <w:sz w:val="14"/>
          <w:szCs w:val="14"/>
        </w:rPr>
        <w:t xml:space="preserve"> «Об образовании в Росси</w:t>
      </w:r>
      <w:r w:rsidRPr="00931DF7">
        <w:rPr>
          <w:sz w:val="14"/>
          <w:szCs w:val="14"/>
        </w:rPr>
        <w:t>й</w:t>
      </w:r>
      <w:r w:rsidRPr="00931DF7">
        <w:rPr>
          <w:sz w:val="14"/>
          <w:szCs w:val="14"/>
        </w:rPr>
        <w:t xml:space="preserve">ской Федерации»; </w:t>
      </w:r>
      <w:proofErr w:type="gramStart"/>
      <w:r w:rsidRPr="00931DF7">
        <w:rPr>
          <w:b/>
          <w:sz w:val="14"/>
          <w:szCs w:val="14"/>
        </w:rPr>
        <w:t>раздела III</w:t>
      </w:r>
      <w:r w:rsidRPr="00931DF7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 xml:space="preserve">ния – программам </w:t>
      </w:r>
      <w:proofErr w:type="spellStart"/>
      <w:r w:rsidRPr="00931DF7">
        <w:rPr>
          <w:sz w:val="14"/>
          <w:szCs w:val="14"/>
        </w:rPr>
        <w:t>бакалавриата</w:t>
      </w:r>
      <w:proofErr w:type="spellEnd"/>
      <w:r w:rsidRPr="00931DF7">
        <w:rPr>
          <w:sz w:val="14"/>
          <w:szCs w:val="14"/>
        </w:rPr>
        <w:t xml:space="preserve">, программам </w:t>
      </w:r>
      <w:proofErr w:type="spellStart"/>
      <w:r w:rsidRPr="00931DF7">
        <w:rPr>
          <w:sz w:val="14"/>
          <w:szCs w:val="14"/>
        </w:rPr>
        <w:t>специалитета</w:t>
      </w:r>
      <w:proofErr w:type="spellEnd"/>
      <w:r w:rsidRPr="00931DF7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31DF7">
        <w:rPr>
          <w:sz w:val="14"/>
          <w:szCs w:val="14"/>
        </w:rPr>
        <w:t>Минобрнауки</w:t>
      </w:r>
      <w:proofErr w:type="spellEnd"/>
      <w:r w:rsidRPr="00931DF7">
        <w:rPr>
          <w:sz w:val="14"/>
          <w:szCs w:val="14"/>
        </w:rPr>
        <w:t xml:space="preserve"> России от 05.04.2017 № 301 (</w:t>
      </w:r>
      <w:r w:rsidRPr="00931DF7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31DF7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31DF7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931DF7">
        <w:rPr>
          <w:sz w:val="14"/>
          <w:szCs w:val="14"/>
        </w:rPr>
        <w:t>ж</w:t>
      </w:r>
      <w:r w:rsidRPr="00931DF7">
        <w:rPr>
          <w:sz w:val="14"/>
          <w:szCs w:val="14"/>
        </w:rPr>
        <w:t>ностями здоровья (инвалидов) (</w:t>
      </w:r>
      <w:r w:rsidRPr="00931DF7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931DF7">
        <w:rPr>
          <w:sz w:val="14"/>
          <w:szCs w:val="14"/>
        </w:rPr>
        <w:t>).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proofErr w:type="gramStart"/>
      <w:r w:rsidRPr="00931DF7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31DF7">
        <w:rPr>
          <w:b/>
          <w:sz w:val="14"/>
          <w:szCs w:val="14"/>
        </w:rPr>
        <w:t xml:space="preserve"> в Российской Федерации»:</w:t>
      </w:r>
    </w:p>
    <w:p w:rsidR="00931DF7" w:rsidRPr="00931DF7" w:rsidRDefault="00931DF7" w:rsidP="00931DF7">
      <w:pPr>
        <w:ind w:firstLine="709"/>
        <w:jc w:val="both"/>
        <w:rPr>
          <w:sz w:val="14"/>
          <w:szCs w:val="14"/>
        </w:rPr>
      </w:pPr>
      <w:r w:rsidRPr="00931DF7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931DF7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931DF7">
        <w:rPr>
          <w:sz w:val="14"/>
          <w:szCs w:val="14"/>
        </w:rPr>
        <w:t xml:space="preserve">Федерального закона Российской Федерации </w:t>
      </w:r>
      <w:r w:rsidRPr="00931DF7">
        <w:rPr>
          <w:b/>
          <w:sz w:val="14"/>
          <w:szCs w:val="14"/>
        </w:rPr>
        <w:t>от 29.12.2012 № 273-ФЗ</w:t>
      </w:r>
      <w:r w:rsidRPr="00931DF7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31DF7">
        <w:rPr>
          <w:b/>
          <w:sz w:val="14"/>
          <w:szCs w:val="14"/>
        </w:rPr>
        <w:t>пункта 20</w:t>
      </w:r>
      <w:r w:rsidRPr="00931DF7">
        <w:rPr>
          <w:sz w:val="14"/>
          <w:szCs w:val="14"/>
        </w:rPr>
        <w:t xml:space="preserve"> Порядка орган</w:t>
      </w:r>
      <w:r w:rsidRPr="00931DF7">
        <w:rPr>
          <w:sz w:val="14"/>
          <w:szCs w:val="14"/>
        </w:rPr>
        <w:t>и</w:t>
      </w:r>
      <w:r w:rsidRPr="00931DF7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31DF7">
        <w:rPr>
          <w:sz w:val="14"/>
          <w:szCs w:val="14"/>
        </w:rPr>
        <w:t>бакалавриата</w:t>
      </w:r>
      <w:proofErr w:type="spellEnd"/>
      <w:r w:rsidRPr="00931DF7">
        <w:rPr>
          <w:sz w:val="14"/>
          <w:szCs w:val="14"/>
        </w:rPr>
        <w:t xml:space="preserve">, программам </w:t>
      </w:r>
      <w:proofErr w:type="spellStart"/>
      <w:r w:rsidRPr="00931DF7">
        <w:rPr>
          <w:sz w:val="14"/>
          <w:szCs w:val="14"/>
        </w:rPr>
        <w:t>специалитета</w:t>
      </w:r>
      <w:proofErr w:type="spellEnd"/>
      <w:r w:rsidRPr="00931DF7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31DF7">
        <w:rPr>
          <w:sz w:val="14"/>
          <w:szCs w:val="14"/>
        </w:rPr>
        <w:t>Минобрнауки</w:t>
      </w:r>
      <w:proofErr w:type="spellEnd"/>
      <w:r w:rsidRPr="00931DF7">
        <w:rPr>
          <w:sz w:val="14"/>
          <w:szCs w:val="14"/>
        </w:rPr>
        <w:t xml:space="preserve"> России от 05.04.2017 № 301 (</w:t>
      </w:r>
      <w:r w:rsidRPr="00931DF7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31DF7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931DF7">
        <w:rPr>
          <w:sz w:val="14"/>
          <w:szCs w:val="14"/>
        </w:rPr>
        <w:t>обучающихсяобразовател</w:t>
      </w:r>
      <w:r w:rsidRPr="00931DF7">
        <w:rPr>
          <w:sz w:val="14"/>
          <w:szCs w:val="14"/>
        </w:rPr>
        <w:t>ь</w:t>
      </w:r>
      <w:r w:rsidRPr="00931DF7">
        <w:rPr>
          <w:sz w:val="14"/>
          <w:szCs w:val="14"/>
        </w:rPr>
        <w:t>ная</w:t>
      </w:r>
      <w:proofErr w:type="spellEnd"/>
      <w:proofErr w:type="gramEnd"/>
      <w:r w:rsidRPr="00931DF7">
        <w:rPr>
          <w:sz w:val="14"/>
          <w:szCs w:val="14"/>
        </w:rPr>
        <w:t xml:space="preserve"> </w:t>
      </w:r>
      <w:proofErr w:type="gramStart"/>
      <w:r w:rsidRPr="00931DF7">
        <w:rPr>
          <w:sz w:val="14"/>
          <w:szCs w:val="14"/>
        </w:rPr>
        <w:t xml:space="preserve">организация </w:t>
      </w:r>
      <w:proofErr w:type="spellStart"/>
      <w:r w:rsidRPr="00931DF7">
        <w:rPr>
          <w:sz w:val="14"/>
          <w:szCs w:val="14"/>
        </w:rPr>
        <w:t>устанавливаетв</w:t>
      </w:r>
      <w:proofErr w:type="spellEnd"/>
      <w:r w:rsidRPr="00931DF7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931DF7">
        <w:rPr>
          <w:sz w:val="14"/>
          <w:szCs w:val="14"/>
        </w:rPr>
        <w:t>и</w:t>
      </w:r>
      <w:r w:rsidRPr="00931DF7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931DF7">
        <w:rPr>
          <w:b/>
          <w:sz w:val="14"/>
          <w:szCs w:val="14"/>
        </w:rPr>
        <w:t>частью 5 статьи 5</w:t>
      </w:r>
      <w:r w:rsidRPr="00931DF7">
        <w:rPr>
          <w:sz w:val="14"/>
          <w:szCs w:val="14"/>
        </w:rPr>
        <w:t xml:space="preserve"> Федерального закона </w:t>
      </w:r>
      <w:r w:rsidRPr="00931DF7">
        <w:rPr>
          <w:b/>
          <w:sz w:val="14"/>
          <w:szCs w:val="14"/>
        </w:rPr>
        <w:t>от 05.05.2014 № 84-ФЗ</w:t>
      </w:r>
      <w:r w:rsidRPr="00931DF7">
        <w:rPr>
          <w:sz w:val="14"/>
          <w:szCs w:val="14"/>
        </w:rPr>
        <w:t xml:space="preserve"> «Об особенностях пр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931DF7">
        <w:rPr>
          <w:sz w:val="14"/>
          <w:szCs w:val="14"/>
        </w:rPr>
        <w:t>й</w:t>
      </w:r>
      <w:r w:rsidRPr="00931DF7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931DF7">
        <w:rPr>
          <w:sz w:val="14"/>
          <w:szCs w:val="14"/>
        </w:rPr>
        <w:t>городафедерального</w:t>
      </w:r>
      <w:proofErr w:type="spellEnd"/>
      <w:r w:rsidRPr="00931DF7">
        <w:rPr>
          <w:sz w:val="14"/>
          <w:szCs w:val="14"/>
        </w:rPr>
        <w:t xml:space="preserve"> значения Севастополя</w:t>
      </w:r>
      <w:proofErr w:type="gramEnd"/>
      <w:r w:rsidRPr="00931DF7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931DF7">
        <w:rPr>
          <w:sz w:val="14"/>
          <w:szCs w:val="14"/>
        </w:rPr>
        <w:t>обуча-ющегося</w:t>
      </w:r>
      <w:proofErr w:type="spellEnd"/>
      <w:proofErr w:type="gramEnd"/>
      <w:r w:rsidRPr="00931DF7">
        <w:rPr>
          <w:sz w:val="14"/>
          <w:szCs w:val="14"/>
        </w:rPr>
        <w:t>).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r w:rsidRPr="00931DF7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931DF7">
        <w:rPr>
          <w:b/>
          <w:sz w:val="14"/>
          <w:szCs w:val="14"/>
        </w:rPr>
        <w:t>о</w:t>
      </w:r>
      <w:r w:rsidRPr="00931DF7">
        <w:rPr>
          <w:b/>
          <w:sz w:val="14"/>
          <w:szCs w:val="14"/>
        </w:rPr>
        <w:t xml:space="preserve">лучение высшего образования по соответствующей образовательной программе в форме самообразования), а также лиц, обучавшихся по не </w:t>
      </w:r>
      <w:r w:rsidRPr="00931DF7">
        <w:rPr>
          <w:b/>
          <w:sz w:val="14"/>
          <w:szCs w:val="14"/>
        </w:rPr>
        <w:lastRenderedPageBreak/>
        <w:t>имеющей государственной аккредитации образовательной программе: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r w:rsidRPr="00931DF7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931DF7">
        <w:rPr>
          <w:b/>
          <w:sz w:val="14"/>
          <w:szCs w:val="14"/>
        </w:rPr>
        <w:t>пункта 9 части 1 статьи 33, части 3 статьи 34</w:t>
      </w:r>
      <w:r w:rsidRPr="00931DF7">
        <w:rPr>
          <w:sz w:val="14"/>
          <w:szCs w:val="14"/>
        </w:rPr>
        <w:t xml:space="preserve"> Ф</w:t>
      </w:r>
      <w:r w:rsidRPr="00931DF7">
        <w:rPr>
          <w:sz w:val="14"/>
          <w:szCs w:val="14"/>
        </w:rPr>
        <w:t>е</w:t>
      </w:r>
      <w:r w:rsidRPr="00931DF7">
        <w:rPr>
          <w:sz w:val="14"/>
          <w:szCs w:val="14"/>
        </w:rPr>
        <w:t xml:space="preserve">дерального закона Российской Федерации </w:t>
      </w:r>
      <w:r w:rsidRPr="00931DF7">
        <w:rPr>
          <w:b/>
          <w:sz w:val="14"/>
          <w:szCs w:val="14"/>
        </w:rPr>
        <w:t>от 29.12.2012 № 273-ФЗ</w:t>
      </w:r>
      <w:r w:rsidRPr="00931DF7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31DF7">
        <w:rPr>
          <w:b/>
          <w:sz w:val="14"/>
          <w:szCs w:val="14"/>
        </w:rPr>
        <w:t>пункта 43</w:t>
      </w:r>
      <w:r w:rsidRPr="00931DF7">
        <w:rPr>
          <w:sz w:val="14"/>
          <w:szCs w:val="14"/>
        </w:rPr>
        <w:t xml:space="preserve"> Порядка организации и осущ</w:t>
      </w:r>
      <w:r w:rsidRPr="00931DF7">
        <w:rPr>
          <w:sz w:val="14"/>
          <w:szCs w:val="14"/>
        </w:rPr>
        <w:t>е</w:t>
      </w:r>
      <w:r w:rsidRPr="00931DF7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931DF7">
        <w:rPr>
          <w:sz w:val="14"/>
          <w:szCs w:val="14"/>
        </w:rPr>
        <w:t>бакалавриата</w:t>
      </w:r>
      <w:proofErr w:type="spellEnd"/>
      <w:r w:rsidRPr="00931DF7">
        <w:rPr>
          <w:sz w:val="14"/>
          <w:szCs w:val="14"/>
        </w:rPr>
        <w:t xml:space="preserve">, программам </w:t>
      </w:r>
      <w:proofErr w:type="spellStart"/>
      <w:r w:rsidRPr="00931DF7">
        <w:rPr>
          <w:sz w:val="14"/>
          <w:szCs w:val="14"/>
        </w:rPr>
        <w:t>специалитета</w:t>
      </w:r>
      <w:proofErr w:type="spellEnd"/>
      <w:r w:rsidRPr="00931DF7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31DF7">
        <w:rPr>
          <w:sz w:val="14"/>
          <w:szCs w:val="14"/>
        </w:rPr>
        <w:t>Минобрнауки</w:t>
      </w:r>
      <w:proofErr w:type="spellEnd"/>
      <w:r w:rsidRPr="00931DF7">
        <w:rPr>
          <w:sz w:val="14"/>
          <w:szCs w:val="14"/>
        </w:rPr>
        <w:t xml:space="preserve"> России от 05.04.2017 № 301 (</w:t>
      </w:r>
      <w:r w:rsidRPr="00931DF7">
        <w:rPr>
          <w:sz w:val="14"/>
          <w:szCs w:val="14"/>
          <w:lang w:eastAsia="en-US"/>
        </w:rPr>
        <w:t>зарегистрирован Минюстом России 14.07.2017, регистр</w:t>
      </w:r>
      <w:r w:rsidRPr="00931DF7">
        <w:rPr>
          <w:sz w:val="14"/>
          <w:szCs w:val="14"/>
          <w:lang w:eastAsia="en-US"/>
        </w:rPr>
        <w:t>а</w:t>
      </w:r>
      <w:r w:rsidRPr="00931DF7">
        <w:rPr>
          <w:sz w:val="14"/>
          <w:szCs w:val="14"/>
          <w:lang w:eastAsia="en-US"/>
        </w:rPr>
        <w:t>ционный № 47415</w:t>
      </w:r>
      <w:r w:rsidRPr="00931DF7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931DF7">
        <w:rPr>
          <w:sz w:val="14"/>
          <w:szCs w:val="14"/>
        </w:rPr>
        <w:t>т</w:t>
      </w:r>
      <w:r w:rsidRPr="00931DF7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931DF7">
        <w:rPr>
          <w:sz w:val="14"/>
          <w:szCs w:val="14"/>
        </w:rPr>
        <w:t xml:space="preserve"> образовательная организация уст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31DF7">
        <w:rPr>
          <w:sz w:val="14"/>
          <w:szCs w:val="14"/>
        </w:rPr>
        <w:t>и(</w:t>
      </w:r>
      <w:proofErr w:type="gramEnd"/>
      <w:r w:rsidRPr="00931DF7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931DF7">
        <w:rPr>
          <w:sz w:val="14"/>
          <w:szCs w:val="14"/>
        </w:rPr>
        <w:t>т</w:t>
      </w:r>
      <w:r w:rsidRPr="00931DF7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931DF7">
        <w:rPr>
          <w:sz w:val="14"/>
          <w:szCs w:val="14"/>
        </w:rPr>
        <w:t>и</w:t>
      </w:r>
      <w:r w:rsidRPr="00931DF7">
        <w:rPr>
          <w:sz w:val="14"/>
          <w:szCs w:val="14"/>
        </w:rPr>
        <w:t>зации</w:t>
      </w:r>
    </w:p>
    <w:p w:rsidR="00931DF7" w:rsidRPr="00931DF7" w:rsidRDefault="00931DF7" w:rsidP="00931DF7">
      <w:pPr>
        <w:ind w:firstLine="709"/>
        <w:jc w:val="both"/>
        <w:rPr>
          <w:b/>
          <w:sz w:val="24"/>
          <w:szCs w:val="24"/>
        </w:rPr>
      </w:pPr>
    </w:p>
    <w:p w:rsidR="007F4B97" w:rsidRPr="00931DF7" w:rsidRDefault="007F4B97" w:rsidP="00931DF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C7CDA" w:rsidRPr="00931DF7" w:rsidRDefault="00AC7CDA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31DF7" w:rsidRDefault="007F4B97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>5.</w:t>
      </w:r>
      <w:r w:rsidR="00114770" w:rsidRPr="00931DF7">
        <w:rPr>
          <w:b/>
          <w:sz w:val="24"/>
          <w:szCs w:val="24"/>
        </w:rPr>
        <w:t>3</w:t>
      </w:r>
      <w:r w:rsidRPr="00931DF7">
        <w:rPr>
          <w:b/>
          <w:sz w:val="24"/>
          <w:szCs w:val="24"/>
        </w:rPr>
        <w:t xml:space="preserve"> Содержание дисциплины</w:t>
      </w:r>
    </w:p>
    <w:p w:rsidR="00337422" w:rsidRPr="00931DF7" w:rsidRDefault="00337422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1ED" w:rsidRPr="00931DF7" w:rsidRDefault="00BF11ED" w:rsidP="00931DF7">
      <w:pPr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>Тема № 1.</w:t>
      </w:r>
      <w:r w:rsidRPr="00931DF7">
        <w:rPr>
          <w:sz w:val="24"/>
          <w:szCs w:val="24"/>
        </w:rPr>
        <w:t xml:space="preserve"> </w:t>
      </w:r>
      <w:r w:rsidR="00AC7CDA" w:rsidRPr="00931DF7">
        <w:rPr>
          <w:sz w:val="24"/>
          <w:szCs w:val="24"/>
        </w:rPr>
        <w:t>Управленческий учет: цели и задачи. Основы управленческой отчетн</w:t>
      </w:r>
      <w:r w:rsidR="00AC7CDA" w:rsidRPr="00931DF7">
        <w:rPr>
          <w:sz w:val="24"/>
          <w:szCs w:val="24"/>
        </w:rPr>
        <w:t>о</w:t>
      </w:r>
      <w:r w:rsidR="00AC7CDA" w:rsidRPr="00931DF7">
        <w:rPr>
          <w:sz w:val="24"/>
          <w:szCs w:val="24"/>
        </w:rPr>
        <w:t>сти</w:t>
      </w:r>
      <w:r w:rsidRPr="00931DF7">
        <w:rPr>
          <w:sz w:val="24"/>
          <w:szCs w:val="24"/>
        </w:rPr>
        <w:t>.</w:t>
      </w:r>
    </w:p>
    <w:p w:rsidR="00AC7CDA" w:rsidRPr="00931DF7" w:rsidRDefault="00AC7CDA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Сущность управленческого учета персонала.  Цели управленческого учета перс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нала.</w:t>
      </w:r>
    </w:p>
    <w:p w:rsidR="00AC7CDA" w:rsidRPr="00931DF7" w:rsidRDefault="00AC7CDA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Ключевые пользователи управленческого учета персонала.  Лица, ответственные за формирование системы управленческого учета персонала в организации. Задачи упра</w:t>
      </w:r>
      <w:r w:rsidRPr="00931DF7">
        <w:rPr>
          <w:sz w:val="24"/>
          <w:szCs w:val="24"/>
        </w:rPr>
        <w:t>в</w:t>
      </w:r>
      <w:r w:rsidRPr="00931DF7">
        <w:rPr>
          <w:sz w:val="24"/>
          <w:szCs w:val="24"/>
        </w:rPr>
        <w:t xml:space="preserve">ленческого учета персонала. </w:t>
      </w:r>
    </w:p>
    <w:p w:rsidR="00AC7CDA" w:rsidRPr="00931DF7" w:rsidRDefault="00AC7CDA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Основные компоненты системы управленческого учета персонала  в организации. Основные процессы, обеспечивающие формирование и функционирование системы управленческого учета персонала. Факторы, оказывающие влияние на организацию си</w:t>
      </w:r>
      <w:r w:rsidRPr="00931DF7">
        <w:rPr>
          <w:sz w:val="24"/>
          <w:szCs w:val="24"/>
        </w:rPr>
        <w:t>с</w:t>
      </w:r>
      <w:r w:rsidRPr="00931DF7">
        <w:rPr>
          <w:sz w:val="24"/>
          <w:szCs w:val="24"/>
        </w:rPr>
        <w:t>темы управленческого учета в организациях.</w:t>
      </w:r>
    </w:p>
    <w:p w:rsidR="00AC7CDA" w:rsidRPr="00931DF7" w:rsidRDefault="00AC7CDA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1ED" w:rsidRPr="00931DF7" w:rsidRDefault="00BF11ED" w:rsidP="00931DF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>Тема № 2.</w:t>
      </w:r>
      <w:r w:rsidRPr="00931DF7">
        <w:rPr>
          <w:sz w:val="24"/>
          <w:szCs w:val="24"/>
        </w:rPr>
        <w:t xml:space="preserve"> </w:t>
      </w:r>
      <w:r w:rsidR="00AC7CDA" w:rsidRPr="00931DF7">
        <w:rPr>
          <w:sz w:val="24"/>
          <w:szCs w:val="24"/>
        </w:rPr>
        <w:t>Ключевые пользователи управленческого учета. Лица, ответственные за формирование системы управленческого учета в организации</w:t>
      </w:r>
      <w:r w:rsidRPr="00931DF7">
        <w:rPr>
          <w:sz w:val="24"/>
          <w:szCs w:val="24"/>
        </w:rPr>
        <w:t>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Автономные и интегрированные системы учета как разновидность вариантов организации управленческого учета. 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Децентрализация управления – основа создания центров ответственности. Виды центров финансовой ответственности: центр затрат, центр доходов, центр прибыли, центр инвестиций.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Сегменты управленческой деятельности. Сегментарная отчетность – дополнительные возможности управления и контроля.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Финансовые критерии оценки деятельности центров ответственности. Нефинансовые критерии оценки деятельности центров ответственности.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AC7CDA" w:rsidRPr="00931DF7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853421">
        <w:rPr>
          <w:b/>
          <w:sz w:val="24"/>
          <w:szCs w:val="24"/>
        </w:rPr>
        <w:t>Тема №3</w:t>
      </w:r>
      <w:r>
        <w:rPr>
          <w:sz w:val="24"/>
          <w:szCs w:val="24"/>
        </w:rPr>
        <w:t>.</w:t>
      </w:r>
      <w:r w:rsidR="00AC7CDA" w:rsidRPr="00931DF7">
        <w:rPr>
          <w:sz w:val="24"/>
          <w:szCs w:val="24"/>
        </w:rPr>
        <w:t>Система сбалансированных показателей.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Система сбалансированных показателей. Группы показателей. Методика изучения.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Построение ССП.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853421">
        <w:rPr>
          <w:b/>
          <w:sz w:val="24"/>
          <w:szCs w:val="24"/>
        </w:rPr>
        <w:t>Тема 4.</w:t>
      </w:r>
      <w:r>
        <w:rPr>
          <w:sz w:val="24"/>
          <w:szCs w:val="24"/>
        </w:rPr>
        <w:t xml:space="preserve"> Учет затрат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Места возникновения затрат. Объекты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 xml:space="preserve">. </w:t>
      </w:r>
      <w:proofErr w:type="spellStart"/>
      <w:r w:rsidRPr="00931DF7">
        <w:rPr>
          <w:sz w:val="24"/>
          <w:szCs w:val="24"/>
        </w:rPr>
        <w:t>Калькулирование</w:t>
      </w:r>
      <w:proofErr w:type="spellEnd"/>
      <w:r w:rsidRPr="00931DF7">
        <w:rPr>
          <w:sz w:val="24"/>
          <w:szCs w:val="24"/>
        </w:rPr>
        <w:t xml:space="preserve"> как процесс, и калькуляция как один из основных документов управленческого учета. Фактор затрат – база распределения накладных затрат. Носитель затрат как причина появления затрат.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Производственная мощность: теоретическая, практическая и нормальная производственная мощность. Лимитирующие факторы – факторы, ограничивающие деятельность организации. Внешние и внутренние лимитирующие факторы.</w:t>
      </w:r>
    </w:p>
    <w:p w:rsidR="00AC7CDA" w:rsidRPr="00931DF7" w:rsidRDefault="00AC7CDA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1ED" w:rsidRPr="00931DF7" w:rsidRDefault="00BF11ED" w:rsidP="00931DF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 w:rsidR="00853421">
        <w:rPr>
          <w:b/>
          <w:sz w:val="24"/>
          <w:szCs w:val="24"/>
        </w:rPr>
        <w:t>5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</w:t>
      </w:r>
      <w:r w:rsidR="00AC7CDA" w:rsidRPr="00931DF7">
        <w:rPr>
          <w:sz w:val="24"/>
          <w:szCs w:val="24"/>
        </w:rPr>
        <w:t>Основные компоненты системы управленческого учета в организации</w:t>
      </w:r>
      <w:r w:rsidR="00853421">
        <w:rPr>
          <w:sz w:val="24"/>
          <w:szCs w:val="24"/>
        </w:rPr>
        <w:t>: затраты и расходы</w:t>
      </w:r>
      <w:r w:rsidRPr="00931DF7">
        <w:rPr>
          <w:sz w:val="24"/>
          <w:szCs w:val="24"/>
        </w:rPr>
        <w:t>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Затраты и расходы. Затраты как активы организации. Расходы как уменьшение </w:t>
      </w:r>
      <w:r w:rsidRPr="00931DF7">
        <w:rPr>
          <w:sz w:val="24"/>
          <w:szCs w:val="24"/>
        </w:rPr>
        <w:lastRenderedPageBreak/>
        <w:t>капитала организации.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затрат для целей финансового и управленческого учета: по элементам, функциям, статьям.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затрат  в зависимости от их места в системе производства и управления: производственные (затраты продукта) и непроизводственные (расходы периода).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Классификация затрат по способу их отнесения к объекту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 xml:space="preserve"> (к технологическому процессу): прямые (основные) и косвенные (накладные) затраты. Разделение косвенных затрат на </w:t>
      </w:r>
      <w:proofErr w:type="gramStart"/>
      <w:r w:rsidRPr="00931DF7">
        <w:rPr>
          <w:sz w:val="24"/>
          <w:szCs w:val="24"/>
        </w:rPr>
        <w:t>полезные</w:t>
      </w:r>
      <w:proofErr w:type="gramEnd"/>
      <w:r w:rsidRPr="00931DF7">
        <w:rPr>
          <w:sz w:val="24"/>
          <w:szCs w:val="24"/>
        </w:rPr>
        <w:t xml:space="preserve"> и бесполезные.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Классификация затрат в зависимости от изменения уровня деловой активности: переменные и постоянные затраты. Пропорциональные, прогрессивные, </w:t>
      </w:r>
      <w:proofErr w:type="spellStart"/>
      <w:r w:rsidRPr="00931DF7">
        <w:rPr>
          <w:sz w:val="24"/>
          <w:szCs w:val="24"/>
        </w:rPr>
        <w:t>дегрессивные</w:t>
      </w:r>
      <w:proofErr w:type="spellEnd"/>
      <w:r w:rsidRPr="00931DF7">
        <w:rPr>
          <w:sz w:val="24"/>
          <w:szCs w:val="24"/>
        </w:rPr>
        <w:t>, регрессивные затраты. Линейная аппроксимация поведения затрат.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853421" w:rsidRPr="00931DF7" w:rsidRDefault="00853421" w:rsidP="008534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6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Основные компоненты системы управленческого учета в организации</w:t>
      </w:r>
      <w:r>
        <w:rPr>
          <w:sz w:val="24"/>
          <w:szCs w:val="24"/>
        </w:rPr>
        <w:t>: себестоимость продукции</w:t>
      </w:r>
      <w:r w:rsidRPr="00931DF7">
        <w:rPr>
          <w:sz w:val="24"/>
          <w:szCs w:val="24"/>
        </w:rPr>
        <w:t>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Себестоимость продукта: ее состав и виды. Роль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 xml:space="preserve"> себестоимости продукта в управлении деятельностью организации.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Принципы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 xml:space="preserve">. Классификация методов учета затрат и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>: в зависимости от задач финансового учета (полная и сокращенная себестоимость); для целей управленческого учета (абсорбционная себестоимость и себестоимость по методике «</w:t>
      </w:r>
      <w:proofErr w:type="spellStart"/>
      <w:r w:rsidRPr="00931DF7">
        <w:rPr>
          <w:sz w:val="24"/>
          <w:szCs w:val="24"/>
        </w:rPr>
        <w:t>директ-костинг</w:t>
      </w:r>
      <w:proofErr w:type="spellEnd"/>
      <w:r w:rsidRPr="00931DF7">
        <w:rPr>
          <w:sz w:val="24"/>
          <w:szCs w:val="24"/>
        </w:rPr>
        <w:t xml:space="preserve">»); в зависимости от применения методов планирования и контроля (фактическая и нормативная себестоимость); в зависимости от типа деятельности организации (позаказная и </w:t>
      </w:r>
      <w:proofErr w:type="spellStart"/>
      <w:r w:rsidRPr="00931DF7">
        <w:rPr>
          <w:sz w:val="24"/>
          <w:szCs w:val="24"/>
        </w:rPr>
        <w:t>попроцессная</w:t>
      </w:r>
      <w:proofErr w:type="spellEnd"/>
      <w:r w:rsidRPr="00931DF7">
        <w:rPr>
          <w:sz w:val="24"/>
          <w:szCs w:val="24"/>
        </w:rPr>
        <w:t xml:space="preserve"> себестоимость).</w:t>
      </w:r>
    </w:p>
    <w:p w:rsidR="00853421" w:rsidRDefault="00853421" w:rsidP="008534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53421" w:rsidRPr="00931DF7" w:rsidRDefault="00853421" w:rsidP="008534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7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Основные компоненты системы управленческого учета в организации</w:t>
      </w:r>
      <w:r>
        <w:rPr>
          <w:sz w:val="24"/>
          <w:szCs w:val="24"/>
        </w:rPr>
        <w:t>: прибыли и безубыточность</w:t>
      </w:r>
      <w:r w:rsidRPr="00931DF7">
        <w:rPr>
          <w:sz w:val="24"/>
          <w:szCs w:val="24"/>
        </w:rPr>
        <w:t>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Понятие безубыточности. Определение критического объема продаж. Графическое определение точки безубыточности.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Планирование прибыли. Рассмотрение вопросов производства отдельных видов продукта. Выбор оптимального ассортимента продукции. Запас прочности. Кромка безопасности. Оперативный контроль объема продаж. 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Условия применения маржинального анализа.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853421" w:rsidRPr="00931DF7" w:rsidRDefault="00853421" w:rsidP="008534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8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Основные компоненты системы управленческого учета в организации.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Ценообразование продукта по формуле «себестоимость плюс». Виды ценообразования. Проблемы ценообразования в стандартных условиях. Методики «</w:t>
      </w:r>
      <w:proofErr w:type="spellStart"/>
      <w:r w:rsidRPr="00931DF7">
        <w:rPr>
          <w:sz w:val="24"/>
          <w:szCs w:val="24"/>
        </w:rPr>
        <w:t>таргет-костинг</w:t>
      </w:r>
      <w:proofErr w:type="spellEnd"/>
      <w:r w:rsidRPr="00931DF7">
        <w:rPr>
          <w:sz w:val="24"/>
          <w:szCs w:val="24"/>
        </w:rPr>
        <w:t>» и «</w:t>
      </w:r>
      <w:proofErr w:type="spellStart"/>
      <w:r w:rsidRPr="00931DF7">
        <w:rPr>
          <w:sz w:val="24"/>
          <w:szCs w:val="24"/>
        </w:rPr>
        <w:t>кайзен-костинг</w:t>
      </w:r>
      <w:proofErr w:type="spellEnd"/>
      <w:r w:rsidRPr="00931DF7">
        <w:rPr>
          <w:sz w:val="24"/>
          <w:szCs w:val="24"/>
        </w:rPr>
        <w:t>».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Ценообразование в нестандартных условиях. Преимущества ценообразования на основе системы «</w:t>
      </w:r>
      <w:proofErr w:type="spellStart"/>
      <w:r w:rsidRPr="00931DF7">
        <w:rPr>
          <w:sz w:val="24"/>
          <w:szCs w:val="24"/>
        </w:rPr>
        <w:t>директ-костинг</w:t>
      </w:r>
      <w:proofErr w:type="spellEnd"/>
      <w:r w:rsidRPr="00931DF7">
        <w:rPr>
          <w:sz w:val="24"/>
          <w:szCs w:val="24"/>
        </w:rPr>
        <w:t>».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Метод валовой прибыли, рентабельности продаж, рентабельности активов.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Определение трансфертной цены. Возможности оценки деятельности отдельных подразделений организации и сегментов бизнеса.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b/>
          <w:i/>
          <w:sz w:val="24"/>
          <w:szCs w:val="24"/>
        </w:rPr>
      </w:pPr>
    </w:p>
    <w:p w:rsidR="00BF11ED" w:rsidRPr="00931DF7" w:rsidRDefault="00BF11ED" w:rsidP="00931DF7">
      <w:pPr>
        <w:ind w:firstLine="567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 w:rsidR="00853421">
        <w:rPr>
          <w:b/>
          <w:sz w:val="24"/>
          <w:szCs w:val="24"/>
        </w:rPr>
        <w:t>9</w:t>
      </w:r>
      <w:r w:rsidRPr="00931DF7">
        <w:rPr>
          <w:b/>
          <w:sz w:val="24"/>
          <w:szCs w:val="24"/>
        </w:rPr>
        <w:t xml:space="preserve">. </w:t>
      </w:r>
      <w:r w:rsidR="00AC7CDA" w:rsidRPr="00931DF7">
        <w:rPr>
          <w:sz w:val="24"/>
          <w:szCs w:val="24"/>
        </w:rPr>
        <w:t>Система показателей деятельности. Система долгосрочных и текущих бюджетов</w:t>
      </w:r>
      <w:r w:rsidRPr="00931DF7">
        <w:rPr>
          <w:sz w:val="24"/>
          <w:szCs w:val="24"/>
        </w:rPr>
        <w:t>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Виды планирования. Классификация по срокам: стратегическое, административное и оперативное планирование.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по детализации: частное и общее планирование.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по методам разработки: «от нуля» и «</w:t>
      </w:r>
      <w:proofErr w:type="gramStart"/>
      <w:r w:rsidRPr="00931DF7">
        <w:rPr>
          <w:sz w:val="24"/>
          <w:szCs w:val="24"/>
        </w:rPr>
        <w:t>от</w:t>
      </w:r>
      <w:proofErr w:type="gramEnd"/>
      <w:r w:rsidRPr="00931DF7">
        <w:rPr>
          <w:sz w:val="24"/>
          <w:szCs w:val="24"/>
        </w:rPr>
        <w:t xml:space="preserve"> достигнутого».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по функциям затрат в планировании деятельности: капитальное и текущее планирование.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по возможности контроля: статичное и гибкое планирование.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lastRenderedPageBreak/>
        <w:t>Процесс планирования. Прогнозы и бюджеты.</w:t>
      </w:r>
    </w:p>
    <w:p w:rsidR="0090361C" w:rsidRPr="00931DF7" w:rsidRDefault="0090361C" w:rsidP="00931DF7">
      <w:pPr>
        <w:ind w:firstLine="567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Состав </w:t>
      </w:r>
      <w:proofErr w:type="spellStart"/>
      <w:proofErr w:type="gramStart"/>
      <w:r w:rsidRPr="00931DF7">
        <w:rPr>
          <w:sz w:val="24"/>
          <w:szCs w:val="24"/>
        </w:rPr>
        <w:t>мастер-бюджета</w:t>
      </w:r>
      <w:proofErr w:type="spellEnd"/>
      <w:proofErr w:type="gramEnd"/>
      <w:r w:rsidRPr="00931DF7">
        <w:rPr>
          <w:sz w:val="24"/>
          <w:szCs w:val="24"/>
        </w:rPr>
        <w:t xml:space="preserve">. Оперативный и финансовый бюджеты. Гибкий бюджет в системе нормативных затрат. </w:t>
      </w:r>
      <w:proofErr w:type="gramStart"/>
      <w:r w:rsidRPr="00931DF7">
        <w:rPr>
          <w:sz w:val="24"/>
          <w:szCs w:val="24"/>
        </w:rPr>
        <w:t>Анализ отклонений фактических результатов от запланир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ванных – основа контроля над деятельностью организации.</w:t>
      </w:r>
      <w:proofErr w:type="gramEnd"/>
    </w:p>
    <w:p w:rsidR="00AC7CDA" w:rsidRPr="00931DF7" w:rsidRDefault="00AC7CDA" w:rsidP="00931DF7">
      <w:pPr>
        <w:ind w:firstLine="567"/>
        <w:jc w:val="both"/>
        <w:rPr>
          <w:b/>
          <w:sz w:val="24"/>
          <w:szCs w:val="24"/>
        </w:rPr>
      </w:pPr>
    </w:p>
    <w:p w:rsidR="00BF11ED" w:rsidRPr="00931DF7" w:rsidRDefault="00BF11ED" w:rsidP="00931DF7">
      <w:pPr>
        <w:ind w:firstLine="567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 w:rsidR="00853421">
        <w:rPr>
          <w:b/>
          <w:sz w:val="24"/>
          <w:szCs w:val="24"/>
        </w:rPr>
        <w:t>10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</w:t>
      </w:r>
      <w:r w:rsidR="00AC7CDA" w:rsidRPr="00931DF7">
        <w:rPr>
          <w:sz w:val="24"/>
          <w:szCs w:val="24"/>
        </w:rPr>
        <w:t>Система управленческих отчетов. Основные процессы, обеспечивающие формирование и функционирование системы управленческого учета</w:t>
      </w:r>
      <w:r w:rsidRPr="00931DF7">
        <w:rPr>
          <w:sz w:val="24"/>
          <w:szCs w:val="24"/>
        </w:rPr>
        <w:t>.</w:t>
      </w:r>
    </w:p>
    <w:p w:rsidR="0090361C" w:rsidRPr="00931DF7" w:rsidRDefault="0090361C" w:rsidP="00931DF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Понятие управленческого решения и п</w:t>
      </w:r>
      <w:r w:rsidRPr="00931DF7">
        <w:rPr>
          <w:rFonts w:ascii="Times New Roman" w:hAnsi="Times New Roman"/>
          <w:bCs/>
          <w:sz w:val="24"/>
          <w:szCs w:val="24"/>
        </w:rPr>
        <w:t xml:space="preserve">роцесс принятия управленческих решений в управлении персоналом. </w:t>
      </w:r>
    </w:p>
    <w:p w:rsidR="0090361C" w:rsidRPr="00931DF7" w:rsidRDefault="0090361C" w:rsidP="00931DF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31DF7">
        <w:rPr>
          <w:rFonts w:ascii="Times New Roman" w:hAnsi="Times New Roman"/>
          <w:bCs/>
          <w:sz w:val="24"/>
          <w:szCs w:val="24"/>
        </w:rPr>
        <w:t>Классификация управленческих решений. Процесс принятия управленческих реш</w:t>
      </w:r>
      <w:r w:rsidRPr="00931DF7">
        <w:rPr>
          <w:rFonts w:ascii="Times New Roman" w:hAnsi="Times New Roman"/>
          <w:bCs/>
          <w:sz w:val="24"/>
          <w:szCs w:val="24"/>
        </w:rPr>
        <w:t>е</w:t>
      </w:r>
      <w:r w:rsidRPr="00931DF7">
        <w:rPr>
          <w:rFonts w:ascii="Times New Roman" w:hAnsi="Times New Roman"/>
          <w:bCs/>
          <w:sz w:val="24"/>
          <w:szCs w:val="24"/>
        </w:rPr>
        <w:t>ний в планировании персонала. Процесс принятия управленческих решений в организ</w:t>
      </w:r>
      <w:r w:rsidRPr="00931DF7">
        <w:rPr>
          <w:rFonts w:ascii="Times New Roman" w:hAnsi="Times New Roman"/>
          <w:bCs/>
          <w:sz w:val="24"/>
          <w:szCs w:val="24"/>
        </w:rPr>
        <w:t>а</w:t>
      </w:r>
      <w:r w:rsidRPr="00931DF7">
        <w:rPr>
          <w:rFonts w:ascii="Times New Roman" w:hAnsi="Times New Roman"/>
          <w:bCs/>
          <w:sz w:val="24"/>
          <w:szCs w:val="24"/>
        </w:rPr>
        <w:t>ции труда. Процесс управленческих решений в мотивации и стимулировании труда.</w:t>
      </w:r>
    </w:p>
    <w:p w:rsidR="0090361C" w:rsidRPr="00931DF7" w:rsidRDefault="0090361C" w:rsidP="00931DF7">
      <w:pPr>
        <w:tabs>
          <w:tab w:val="num" w:pos="540"/>
        </w:tabs>
        <w:ind w:firstLine="567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Понятие, цель и задачи аудита персонала. Методика проведения аудита персонала.</w:t>
      </w:r>
    </w:p>
    <w:p w:rsidR="0090361C" w:rsidRPr="00931DF7" w:rsidRDefault="0090361C" w:rsidP="00931DF7">
      <w:pPr>
        <w:tabs>
          <w:tab w:val="num" w:pos="540"/>
        </w:tabs>
        <w:ind w:firstLine="567"/>
        <w:jc w:val="both"/>
        <w:rPr>
          <w:sz w:val="24"/>
          <w:szCs w:val="24"/>
        </w:rPr>
      </w:pPr>
      <w:r w:rsidRPr="00931DF7">
        <w:rPr>
          <w:rStyle w:val="af2"/>
          <w:b w:val="0"/>
          <w:sz w:val="24"/>
          <w:szCs w:val="24"/>
        </w:rPr>
        <w:t xml:space="preserve">Показатели кадрового аудита персонала. </w:t>
      </w:r>
      <w:proofErr w:type="spellStart"/>
      <w:r w:rsidRPr="00931DF7">
        <w:rPr>
          <w:sz w:val="24"/>
          <w:szCs w:val="24"/>
        </w:rPr>
        <w:t>Контроллинг</w:t>
      </w:r>
      <w:proofErr w:type="spellEnd"/>
      <w:r w:rsidRPr="00931DF7">
        <w:rPr>
          <w:sz w:val="24"/>
          <w:szCs w:val="24"/>
        </w:rPr>
        <w:t xml:space="preserve"> персонала: сущность, фун</w:t>
      </w:r>
      <w:r w:rsidRPr="00931DF7">
        <w:rPr>
          <w:sz w:val="24"/>
          <w:szCs w:val="24"/>
        </w:rPr>
        <w:t>к</w:t>
      </w:r>
      <w:r w:rsidRPr="00931DF7">
        <w:rPr>
          <w:sz w:val="24"/>
          <w:szCs w:val="24"/>
        </w:rPr>
        <w:t xml:space="preserve">ции, задачи. Документальное обеспечение </w:t>
      </w:r>
      <w:proofErr w:type="spellStart"/>
      <w:r w:rsidRPr="00931DF7">
        <w:rPr>
          <w:sz w:val="24"/>
          <w:szCs w:val="24"/>
        </w:rPr>
        <w:t>контроллинга</w:t>
      </w:r>
      <w:proofErr w:type="spellEnd"/>
      <w:r w:rsidRPr="00931DF7">
        <w:rPr>
          <w:sz w:val="24"/>
          <w:szCs w:val="24"/>
        </w:rPr>
        <w:t xml:space="preserve"> персонала</w:t>
      </w:r>
      <w:r w:rsidRPr="00931DF7">
        <w:rPr>
          <w:b/>
          <w:sz w:val="24"/>
          <w:szCs w:val="24"/>
        </w:rPr>
        <w:t>.</w:t>
      </w:r>
    </w:p>
    <w:p w:rsidR="00F803A3" w:rsidRPr="00931DF7" w:rsidRDefault="00F803A3" w:rsidP="00931DF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931DF7" w:rsidRDefault="00F803A3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31DF7">
        <w:rPr>
          <w:b/>
          <w:sz w:val="24"/>
          <w:szCs w:val="24"/>
        </w:rPr>
        <w:t>обучающихся</w:t>
      </w:r>
      <w:proofErr w:type="gramEnd"/>
      <w:r w:rsidRPr="00931DF7">
        <w:rPr>
          <w:b/>
          <w:sz w:val="24"/>
          <w:szCs w:val="24"/>
        </w:rPr>
        <w:t xml:space="preserve"> по дисциплине</w:t>
      </w:r>
    </w:p>
    <w:p w:rsidR="00337422" w:rsidRPr="00931DF7" w:rsidRDefault="00337422" w:rsidP="00931DF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B770DB" w:rsidRPr="00931DF7">
        <w:rPr>
          <w:rFonts w:ascii="Times New Roman" w:hAnsi="Times New Roman"/>
          <w:sz w:val="24"/>
          <w:szCs w:val="24"/>
        </w:rPr>
        <w:t>«Управленческий учет и учет персонала»</w:t>
      </w:r>
      <w:r w:rsidRPr="00931DF7">
        <w:rPr>
          <w:rFonts w:ascii="Times New Roman" w:hAnsi="Times New Roman"/>
          <w:sz w:val="24"/>
          <w:szCs w:val="24"/>
        </w:rPr>
        <w:t xml:space="preserve">/ </w:t>
      </w:r>
      <w:r w:rsidR="00931DF7" w:rsidRPr="00931DF7">
        <w:rPr>
          <w:rFonts w:ascii="Times New Roman" w:hAnsi="Times New Roman"/>
          <w:sz w:val="24"/>
          <w:szCs w:val="24"/>
        </w:rPr>
        <w:t>Гончаренко Л.Н.</w:t>
      </w:r>
      <w:r w:rsidRPr="00931DF7">
        <w:rPr>
          <w:rFonts w:ascii="Times New Roman" w:hAnsi="Times New Roman"/>
          <w:sz w:val="24"/>
          <w:szCs w:val="24"/>
        </w:rPr>
        <w:t xml:space="preserve"> – Омск: Изд-во Ом</w:t>
      </w:r>
      <w:r w:rsidR="00AA3AFA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931DF7">
        <w:rPr>
          <w:rFonts w:ascii="Times New Roman" w:hAnsi="Times New Roman"/>
          <w:sz w:val="24"/>
          <w:szCs w:val="24"/>
        </w:rPr>
        <w:t xml:space="preserve">. </w:t>
      </w:r>
    </w:p>
    <w:p w:rsidR="00931DF7" w:rsidRPr="00931DF7" w:rsidRDefault="00931DF7" w:rsidP="00931DF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931DF7">
        <w:rPr>
          <w:rFonts w:ascii="Times New Roman" w:hAnsi="Times New Roman"/>
          <w:sz w:val="24"/>
          <w:szCs w:val="24"/>
        </w:rPr>
        <w:t>о</w:t>
      </w:r>
      <w:r w:rsidRPr="00931DF7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931DF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31DF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931DF7">
        <w:rPr>
          <w:rFonts w:ascii="Times New Roman" w:hAnsi="Times New Roman"/>
          <w:sz w:val="24"/>
          <w:szCs w:val="24"/>
        </w:rPr>
        <w:t>о</w:t>
      </w:r>
      <w:r w:rsidRPr="00931DF7">
        <w:rPr>
          <w:rFonts w:ascii="Times New Roman" w:hAnsi="Times New Roman"/>
          <w:sz w:val="24"/>
          <w:szCs w:val="24"/>
        </w:rPr>
        <w:t xml:space="preserve">вания – программам </w:t>
      </w:r>
      <w:proofErr w:type="spellStart"/>
      <w:r w:rsidRPr="00931DF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</w:t>
      </w:r>
      <w:r w:rsidRPr="00931DF7">
        <w:rPr>
          <w:rFonts w:ascii="Times New Roman" w:hAnsi="Times New Roman"/>
          <w:sz w:val="24"/>
          <w:szCs w:val="24"/>
        </w:rPr>
        <w:t>о</w:t>
      </w:r>
      <w:r w:rsidRPr="00931DF7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931DF7">
        <w:rPr>
          <w:rFonts w:ascii="Times New Roman" w:hAnsi="Times New Roman"/>
          <w:sz w:val="24"/>
          <w:szCs w:val="24"/>
        </w:rPr>
        <w:t>ОмГА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31DF7" w:rsidRPr="00931DF7" w:rsidRDefault="00931DF7" w:rsidP="00931DF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931DF7">
        <w:rPr>
          <w:rFonts w:ascii="Times New Roman" w:hAnsi="Times New Roman"/>
          <w:sz w:val="24"/>
          <w:szCs w:val="24"/>
        </w:rPr>
        <w:t>б</w:t>
      </w:r>
      <w:r w:rsidRPr="00931DF7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931DF7">
        <w:rPr>
          <w:rFonts w:ascii="Times New Roman" w:hAnsi="Times New Roman"/>
          <w:sz w:val="24"/>
          <w:szCs w:val="24"/>
        </w:rPr>
        <w:t>е</w:t>
      </w:r>
      <w:r w:rsidRPr="00931DF7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931DF7">
        <w:rPr>
          <w:rFonts w:ascii="Times New Roman" w:hAnsi="Times New Roman"/>
          <w:sz w:val="24"/>
          <w:szCs w:val="24"/>
        </w:rPr>
        <w:t>ОмГА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931DF7">
        <w:rPr>
          <w:rFonts w:ascii="Times New Roman" w:hAnsi="Times New Roman"/>
          <w:sz w:val="24"/>
          <w:szCs w:val="24"/>
        </w:rPr>
        <w:t>к</w:t>
      </w:r>
      <w:r w:rsidRPr="00931DF7">
        <w:rPr>
          <w:rFonts w:ascii="Times New Roman" w:hAnsi="Times New Roman"/>
          <w:sz w:val="24"/>
          <w:szCs w:val="24"/>
        </w:rPr>
        <w:t>тора от 01.09.2016 № 43в.</w:t>
      </w:r>
    </w:p>
    <w:p w:rsidR="00931DF7" w:rsidRPr="00931DF7" w:rsidRDefault="00931DF7" w:rsidP="00931DF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31DF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31DF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931DF7">
        <w:rPr>
          <w:rFonts w:ascii="Times New Roman" w:hAnsi="Times New Roman"/>
          <w:sz w:val="24"/>
          <w:szCs w:val="24"/>
        </w:rPr>
        <w:t>о</w:t>
      </w:r>
      <w:r w:rsidRPr="00931DF7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931DF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31DF7">
        <w:rPr>
          <w:rFonts w:ascii="Times New Roman" w:hAnsi="Times New Roman"/>
          <w:sz w:val="24"/>
          <w:szCs w:val="24"/>
        </w:rPr>
        <w:t>ОмГА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31DF7" w:rsidRDefault="00FD6763" w:rsidP="00931DF7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31DF7" w:rsidRDefault="005C7A2D" w:rsidP="00931DF7">
      <w:pPr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>7</w:t>
      </w:r>
      <w:r w:rsidR="007F4B97" w:rsidRPr="00931DF7">
        <w:rPr>
          <w:b/>
          <w:sz w:val="24"/>
          <w:szCs w:val="24"/>
        </w:rPr>
        <w:t>.</w:t>
      </w:r>
      <w:r w:rsidR="007865CB" w:rsidRPr="00931DF7">
        <w:rPr>
          <w:b/>
          <w:sz w:val="24"/>
          <w:szCs w:val="24"/>
        </w:rPr>
        <w:t xml:space="preserve"> </w:t>
      </w:r>
      <w:r w:rsidR="00785842" w:rsidRPr="00931DF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37422" w:rsidRPr="00931DF7" w:rsidRDefault="00337422" w:rsidP="00931DF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31DF7">
        <w:rPr>
          <w:b/>
          <w:bCs/>
          <w:i/>
          <w:sz w:val="24"/>
          <w:szCs w:val="24"/>
        </w:rPr>
        <w:t>Основная:</w:t>
      </w:r>
    </w:p>
    <w:p w:rsidR="00931DF7" w:rsidRPr="00931DF7" w:rsidRDefault="00931DF7" w:rsidP="00931DF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/ О. Л. Островская, Е. Б.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Абдалова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, М. А. Осипов, А. Е. Карлик. — М.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383 с. — (Серия : Бакалавр. 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Прикладной курс).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978-5-534-02461-6. Р</w:t>
      </w:r>
      <w:r w:rsidRPr="00931DF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жим доступа: </w:t>
      </w:r>
      <w:hyperlink r:id="rId8" w:history="1">
        <w:r w:rsidR="007C2A7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https://biblio-online.ru/book/upravlencheskiy-uchet-412973</w:t>
        </w:r>
      </w:hyperlink>
    </w:p>
    <w:p w:rsidR="00931DF7" w:rsidRPr="00931DF7" w:rsidRDefault="00931DF7" w:rsidP="00931DF7">
      <w:pPr>
        <w:pStyle w:val="a4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Управленческий учет и учет персонала [Электронный ресурс]: практикум для студе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н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тов экономических специальностей/ — Электрон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екстовые данные.— Воронеж: Вор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о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нежский государственный архитектурно-строительный университет, ЭБС АСВ, 2015.— 87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7C2A7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http://www.iprbookshop.ru/59138..</w:t>
        </w:r>
      </w:hyperlink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F11ED" w:rsidRPr="00931DF7" w:rsidRDefault="00BF11ED" w:rsidP="00931DF7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31DF7">
        <w:rPr>
          <w:b/>
          <w:bCs/>
          <w:i/>
          <w:sz w:val="24"/>
          <w:szCs w:val="24"/>
        </w:rPr>
        <w:t>Дополнительная:</w:t>
      </w:r>
    </w:p>
    <w:p w:rsidR="00F35A11" w:rsidRPr="00931DF7" w:rsidRDefault="00F35A11" w:rsidP="00931DF7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Управление персоналом [Электронный ресурс]: учебное пособие/ Г.И. Михайлина [и др.].— Электрон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Дашков и К, 2014.— 280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7C2A7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http://www.iprbookshop.ru/24834..</w:t>
        </w:r>
      </w:hyperlink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F11ED" w:rsidRPr="00931DF7" w:rsidRDefault="00F35A11" w:rsidP="00931DF7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Скляревская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 В.А. Экономика труда [Электронный ресурс]: учебник для бакалавров/ В.А.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Скляревская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Эл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ектрон. текстовые данные.— М.: Дашков и К, 2015.— 304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.— Р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жим доступа: </w:t>
      </w:r>
      <w:hyperlink r:id="rId11" w:history="1">
        <w:r w:rsidR="007C2A7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http://www.iprbookshop.ru/52296..</w:t>
        </w:r>
      </w:hyperlink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F35A11" w:rsidRPr="00931DF7" w:rsidRDefault="00F35A11" w:rsidP="00931DF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7F4B97" w:rsidRPr="00931DF7" w:rsidRDefault="007F4B97" w:rsidP="00931DF7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31DF7" w:rsidRDefault="005C7A2D" w:rsidP="00931DF7">
      <w:pPr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>8</w:t>
      </w:r>
      <w:r w:rsidR="007F4B97" w:rsidRPr="00931DF7">
        <w:rPr>
          <w:b/>
          <w:sz w:val="24"/>
          <w:szCs w:val="24"/>
        </w:rPr>
        <w:t>.</w:t>
      </w:r>
      <w:r w:rsidR="00777B09" w:rsidRPr="00931DF7">
        <w:rPr>
          <w:b/>
          <w:sz w:val="24"/>
          <w:szCs w:val="24"/>
        </w:rPr>
        <w:t xml:space="preserve"> </w:t>
      </w:r>
      <w:r w:rsidR="007F4B97" w:rsidRPr="00931DF7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31DF7">
        <w:rPr>
          <w:b/>
          <w:sz w:val="24"/>
          <w:szCs w:val="24"/>
        </w:rPr>
        <w:t>р</w:t>
      </w:r>
      <w:r w:rsidR="007F4B97" w:rsidRPr="00931DF7">
        <w:rPr>
          <w:b/>
          <w:sz w:val="24"/>
          <w:szCs w:val="24"/>
        </w:rPr>
        <w:t>нет», необходимых для освоения дисциплины</w:t>
      </w:r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31DF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31DF7">
        <w:rPr>
          <w:rFonts w:ascii="Times New Roman" w:hAnsi="Times New Roman"/>
          <w:sz w:val="24"/>
          <w:szCs w:val="24"/>
        </w:rPr>
        <w:t>Юрайт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31DF7">
        <w:rPr>
          <w:rFonts w:ascii="Times New Roman" w:hAnsi="Times New Roman"/>
          <w:sz w:val="24"/>
          <w:szCs w:val="24"/>
        </w:rPr>
        <w:t>e-library.ru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31DF7">
        <w:rPr>
          <w:rFonts w:ascii="Times New Roman" w:hAnsi="Times New Roman"/>
          <w:sz w:val="24"/>
          <w:szCs w:val="24"/>
        </w:rPr>
        <w:t>Elsevier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E1AC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31DF7">
        <w:rPr>
          <w:rFonts w:ascii="Times New Roman" w:hAnsi="Times New Roman"/>
          <w:sz w:val="24"/>
          <w:szCs w:val="24"/>
        </w:rPr>
        <w:t>е</w:t>
      </w:r>
      <w:r w:rsidRPr="00931DF7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31DF7" w:rsidRDefault="007F4B97" w:rsidP="00931DF7">
      <w:pPr>
        <w:ind w:firstLine="709"/>
        <w:jc w:val="both"/>
        <w:rPr>
          <w:rFonts w:eastAsia="Calibri"/>
          <w:sz w:val="24"/>
          <w:szCs w:val="24"/>
        </w:rPr>
      </w:pPr>
      <w:r w:rsidRPr="00931DF7">
        <w:rPr>
          <w:sz w:val="24"/>
          <w:szCs w:val="24"/>
        </w:rPr>
        <w:t xml:space="preserve">Каждый обучающийся </w:t>
      </w:r>
      <w:r w:rsidR="00777B09" w:rsidRPr="00931DF7">
        <w:rPr>
          <w:sz w:val="24"/>
          <w:szCs w:val="24"/>
        </w:rPr>
        <w:t>Омской гуманитарной академии</w:t>
      </w:r>
      <w:r w:rsidRPr="00931DF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 xml:space="preserve">информационно-образовательной среде </w:t>
      </w:r>
      <w:r w:rsidR="00777B09" w:rsidRPr="00931DF7">
        <w:rPr>
          <w:sz w:val="24"/>
          <w:szCs w:val="24"/>
        </w:rPr>
        <w:t>Академии</w:t>
      </w:r>
      <w:r w:rsidRPr="00931DF7">
        <w:rPr>
          <w:sz w:val="24"/>
          <w:szCs w:val="24"/>
        </w:rPr>
        <w:t>. Электронно-библиотечная система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(электронная би</w:t>
      </w:r>
      <w:r w:rsidRPr="00931DF7">
        <w:rPr>
          <w:sz w:val="24"/>
          <w:szCs w:val="24"/>
        </w:rPr>
        <w:t>б</w:t>
      </w:r>
      <w:r w:rsidRPr="00931DF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31DF7">
        <w:rPr>
          <w:sz w:val="24"/>
          <w:szCs w:val="24"/>
        </w:rPr>
        <w:t>ж</w:t>
      </w:r>
      <w:r w:rsidRPr="00931DF7">
        <w:rPr>
          <w:sz w:val="24"/>
          <w:szCs w:val="24"/>
        </w:rPr>
        <w:t>ность доступа обучающегося из любой точки, в которой имеется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доступ к информацио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низации как на территории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 xml:space="preserve">организации, так и </w:t>
      </w:r>
      <w:proofErr w:type="gramStart"/>
      <w:r w:rsidRPr="00931DF7">
        <w:rPr>
          <w:sz w:val="24"/>
          <w:szCs w:val="24"/>
        </w:rPr>
        <w:t>вне</w:t>
      </w:r>
      <w:proofErr w:type="gramEnd"/>
      <w:r w:rsidRPr="00931DF7">
        <w:rPr>
          <w:sz w:val="24"/>
          <w:szCs w:val="24"/>
        </w:rPr>
        <w:t xml:space="preserve"> </w:t>
      </w:r>
      <w:proofErr w:type="gramStart"/>
      <w:r w:rsidRPr="00931DF7">
        <w:rPr>
          <w:sz w:val="24"/>
          <w:szCs w:val="24"/>
        </w:rPr>
        <w:t>ее</w:t>
      </w:r>
      <w:proofErr w:type="gramEnd"/>
      <w:r w:rsidRPr="00931DF7">
        <w:rPr>
          <w:sz w:val="24"/>
          <w:szCs w:val="24"/>
        </w:rPr>
        <w:t>.</w:t>
      </w:r>
    </w:p>
    <w:p w:rsidR="007F4B97" w:rsidRPr="00931DF7" w:rsidRDefault="007F4B97" w:rsidP="00931DF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31DF7">
        <w:rPr>
          <w:sz w:val="24"/>
          <w:szCs w:val="24"/>
        </w:rPr>
        <w:t>Электронная информационно-образовательная среда</w:t>
      </w:r>
      <w:r w:rsidR="005C20F0" w:rsidRPr="00931DF7">
        <w:rPr>
          <w:sz w:val="24"/>
          <w:szCs w:val="24"/>
        </w:rPr>
        <w:t xml:space="preserve"> </w:t>
      </w:r>
      <w:r w:rsidR="00777B09" w:rsidRPr="00931DF7">
        <w:rPr>
          <w:sz w:val="24"/>
          <w:szCs w:val="24"/>
        </w:rPr>
        <w:t>Академии</w:t>
      </w:r>
      <w:r w:rsidRPr="00931DF7">
        <w:rPr>
          <w:sz w:val="24"/>
          <w:szCs w:val="24"/>
        </w:rPr>
        <w:t xml:space="preserve"> обеспечивает: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до</w:t>
      </w:r>
      <w:r w:rsidRPr="00931DF7">
        <w:rPr>
          <w:sz w:val="24"/>
          <w:szCs w:val="24"/>
        </w:rPr>
        <w:t>с</w:t>
      </w:r>
      <w:r w:rsidRPr="00931DF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указанным в рабочих программах;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фиксацию хода образовательного процесса, результатов промеж</w:t>
      </w:r>
      <w:r w:rsidRPr="00931DF7">
        <w:rPr>
          <w:sz w:val="24"/>
          <w:szCs w:val="24"/>
        </w:rPr>
        <w:t>у</w:t>
      </w:r>
      <w:r w:rsidRPr="00931DF7">
        <w:rPr>
          <w:sz w:val="24"/>
          <w:szCs w:val="24"/>
        </w:rPr>
        <w:t>точной аттестации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и результатов освоения основной образовательной программы;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пров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образовательных технологий;</w:t>
      </w:r>
      <w:proofErr w:type="gramEnd"/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 xml:space="preserve">формирование электронного </w:t>
      </w:r>
      <w:proofErr w:type="spellStart"/>
      <w:r w:rsidRPr="00931DF7">
        <w:rPr>
          <w:sz w:val="24"/>
          <w:szCs w:val="24"/>
        </w:rPr>
        <w:t>портфолио</w:t>
      </w:r>
      <w:proofErr w:type="spellEnd"/>
      <w:r w:rsidRPr="00931DF7">
        <w:rPr>
          <w:sz w:val="24"/>
          <w:szCs w:val="24"/>
        </w:rPr>
        <w:t xml:space="preserve"> обучающегося, в том числе сохран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ние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образовательного процесса;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взаимодействие между участниками образовательного пр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цесса, в том числе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31DF7" w:rsidRDefault="007F4B97" w:rsidP="00931DF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31DF7" w:rsidRDefault="005C7A2D" w:rsidP="00931DF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1DF7">
        <w:rPr>
          <w:rFonts w:eastAsia="Calibri"/>
          <w:b/>
          <w:sz w:val="24"/>
          <w:szCs w:val="24"/>
          <w:lang w:eastAsia="en-US"/>
        </w:rPr>
        <w:t>9</w:t>
      </w:r>
      <w:r w:rsidR="00EE165B" w:rsidRPr="00931DF7">
        <w:rPr>
          <w:rFonts w:eastAsia="Calibri"/>
          <w:b/>
          <w:sz w:val="24"/>
          <w:szCs w:val="24"/>
          <w:lang w:eastAsia="en-US"/>
        </w:rPr>
        <w:t>.</w:t>
      </w:r>
      <w:r w:rsidR="009528CA" w:rsidRPr="00931DF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31DF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31DF7">
        <w:rPr>
          <w:rFonts w:eastAsia="Calibri"/>
          <w:b/>
          <w:sz w:val="24"/>
          <w:szCs w:val="24"/>
          <w:lang w:eastAsia="en-US"/>
        </w:rPr>
        <w:t>обу</w:t>
      </w:r>
      <w:r w:rsidR="009528CA" w:rsidRPr="00931DF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31DF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Для того чтобы успешно о</w:t>
      </w:r>
      <w:r w:rsidR="004E4DB2" w:rsidRPr="00931DF7">
        <w:rPr>
          <w:sz w:val="24"/>
          <w:szCs w:val="24"/>
        </w:rPr>
        <w:t xml:space="preserve">своить </w:t>
      </w:r>
      <w:r w:rsidRPr="00931DF7">
        <w:rPr>
          <w:sz w:val="24"/>
          <w:szCs w:val="24"/>
        </w:rPr>
        <w:t>дисциплин</w:t>
      </w:r>
      <w:r w:rsidR="004E4DB2" w:rsidRPr="00931DF7">
        <w:rPr>
          <w:sz w:val="24"/>
          <w:szCs w:val="24"/>
        </w:rPr>
        <w:t>у</w:t>
      </w:r>
      <w:r w:rsidRPr="00931DF7">
        <w:rPr>
          <w:sz w:val="24"/>
          <w:szCs w:val="24"/>
        </w:rPr>
        <w:t xml:space="preserve"> </w:t>
      </w:r>
      <w:r w:rsidR="00B770DB" w:rsidRPr="00931DF7">
        <w:rPr>
          <w:bCs/>
          <w:sz w:val="24"/>
          <w:szCs w:val="24"/>
        </w:rPr>
        <w:t>«Управленческий учет и учет перс</w:t>
      </w:r>
      <w:r w:rsidR="00B770DB" w:rsidRPr="00931DF7">
        <w:rPr>
          <w:bCs/>
          <w:sz w:val="24"/>
          <w:szCs w:val="24"/>
        </w:rPr>
        <w:t>о</w:t>
      </w:r>
      <w:r w:rsidR="00B770DB" w:rsidRPr="00931DF7">
        <w:rPr>
          <w:bCs/>
          <w:sz w:val="24"/>
          <w:szCs w:val="24"/>
        </w:rPr>
        <w:t>нала»</w:t>
      </w:r>
      <w:r w:rsidRPr="00931DF7">
        <w:rPr>
          <w:bCs/>
          <w:sz w:val="24"/>
          <w:szCs w:val="24"/>
        </w:rPr>
        <w:t xml:space="preserve"> </w:t>
      </w:r>
      <w:r w:rsidRPr="00931DF7">
        <w:rPr>
          <w:sz w:val="24"/>
          <w:szCs w:val="24"/>
        </w:rPr>
        <w:t xml:space="preserve">обучающиеся должны выполнить следующие </w:t>
      </w:r>
      <w:r w:rsidR="004E4DB2" w:rsidRPr="00931DF7">
        <w:rPr>
          <w:sz w:val="24"/>
          <w:szCs w:val="24"/>
        </w:rPr>
        <w:t xml:space="preserve">методические </w:t>
      </w:r>
      <w:r w:rsidRPr="00931DF7">
        <w:rPr>
          <w:sz w:val="24"/>
          <w:szCs w:val="24"/>
        </w:rPr>
        <w:t>указания</w:t>
      </w:r>
      <w:r w:rsidR="004E4DB2" w:rsidRPr="00931DF7">
        <w:rPr>
          <w:sz w:val="24"/>
          <w:szCs w:val="24"/>
        </w:rPr>
        <w:t>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931DF7">
        <w:rPr>
          <w:sz w:val="24"/>
          <w:szCs w:val="24"/>
        </w:rPr>
        <w:t>обучающихся</w:t>
      </w:r>
      <w:proofErr w:type="gramEnd"/>
      <w:r w:rsidRPr="00931DF7">
        <w:rPr>
          <w:sz w:val="24"/>
          <w:szCs w:val="24"/>
        </w:rPr>
        <w:t xml:space="preserve"> по освоению дисциплины для подгото</w:t>
      </w:r>
      <w:r w:rsidRPr="00931DF7">
        <w:rPr>
          <w:sz w:val="24"/>
          <w:szCs w:val="24"/>
        </w:rPr>
        <w:t>в</w:t>
      </w:r>
      <w:r w:rsidRPr="00931DF7">
        <w:rPr>
          <w:sz w:val="24"/>
          <w:szCs w:val="24"/>
        </w:rPr>
        <w:t xml:space="preserve">ки к занятиям </w:t>
      </w:r>
      <w:r w:rsidRPr="00931DF7">
        <w:rPr>
          <w:b/>
          <w:sz w:val="24"/>
          <w:szCs w:val="24"/>
        </w:rPr>
        <w:t>лекционного типа</w:t>
      </w:r>
      <w:r w:rsidRPr="00931DF7">
        <w:rPr>
          <w:sz w:val="24"/>
          <w:szCs w:val="24"/>
        </w:rPr>
        <w:t>: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31DF7">
        <w:rPr>
          <w:sz w:val="24"/>
          <w:szCs w:val="24"/>
        </w:rPr>
        <w:t>т</w:t>
      </w:r>
      <w:r w:rsidRPr="00931DF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31DF7" w:rsidRDefault="007F4B97" w:rsidP="00931DF7">
      <w:pPr>
        <w:ind w:firstLine="709"/>
        <w:jc w:val="both"/>
        <w:rPr>
          <w:b/>
          <w:sz w:val="24"/>
          <w:szCs w:val="24"/>
        </w:rPr>
      </w:pPr>
      <w:r w:rsidRPr="00931DF7">
        <w:rPr>
          <w:sz w:val="24"/>
          <w:szCs w:val="24"/>
        </w:rPr>
        <w:t xml:space="preserve"> Методические указания для </w:t>
      </w:r>
      <w:proofErr w:type="gramStart"/>
      <w:r w:rsidRPr="00931DF7">
        <w:rPr>
          <w:sz w:val="24"/>
          <w:szCs w:val="24"/>
        </w:rPr>
        <w:t>обучающихся</w:t>
      </w:r>
      <w:proofErr w:type="gramEnd"/>
      <w:r w:rsidRPr="00931DF7">
        <w:rPr>
          <w:sz w:val="24"/>
          <w:szCs w:val="24"/>
        </w:rPr>
        <w:t xml:space="preserve"> по освоению дисциплины для подгото</w:t>
      </w:r>
      <w:r w:rsidRPr="00931DF7">
        <w:rPr>
          <w:sz w:val="24"/>
          <w:szCs w:val="24"/>
        </w:rPr>
        <w:t>в</w:t>
      </w:r>
      <w:r w:rsidRPr="00931DF7">
        <w:rPr>
          <w:sz w:val="24"/>
          <w:szCs w:val="24"/>
        </w:rPr>
        <w:t xml:space="preserve">ки к занятиям </w:t>
      </w:r>
      <w:r w:rsidRPr="00931DF7">
        <w:rPr>
          <w:b/>
          <w:sz w:val="24"/>
          <w:szCs w:val="24"/>
        </w:rPr>
        <w:t xml:space="preserve">семинарского типа: 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31DF7">
        <w:rPr>
          <w:sz w:val="24"/>
          <w:szCs w:val="24"/>
        </w:rPr>
        <w:t>организацио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ный</w:t>
      </w:r>
      <w:proofErr w:type="gramEnd"/>
      <w:r w:rsidRPr="00931DF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31DF7">
        <w:rPr>
          <w:sz w:val="24"/>
          <w:szCs w:val="24"/>
        </w:rPr>
        <w:t>я</w:t>
      </w:r>
      <w:r w:rsidRPr="00931DF7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31DF7">
        <w:rPr>
          <w:sz w:val="24"/>
          <w:szCs w:val="24"/>
        </w:rPr>
        <w:t>в</w:t>
      </w:r>
      <w:r w:rsidRPr="00931DF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31DF7">
        <w:rPr>
          <w:sz w:val="24"/>
          <w:szCs w:val="24"/>
        </w:rPr>
        <w:t>т</w:t>
      </w:r>
      <w:r w:rsidRPr="00931DF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31DF7">
        <w:rPr>
          <w:sz w:val="24"/>
          <w:szCs w:val="24"/>
        </w:rPr>
        <w:t>т</w:t>
      </w:r>
      <w:r w:rsidRPr="00931DF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31DF7">
        <w:rPr>
          <w:sz w:val="24"/>
          <w:szCs w:val="24"/>
        </w:rPr>
        <w:t>б</w:t>
      </w:r>
      <w:r w:rsidRPr="00931DF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31DF7" w:rsidRDefault="007F4B97" w:rsidP="00931DF7">
      <w:pPr>
        <w:ind w:firstLine="709"/>
        <w:jc w:val="both"/>
        <w:rPr>
          <w:b/>
          <w:sz w:val="24"/>
          <w:szCs w:val="24"/>
        </w:rPr>
      </w:pPr>
      <w:r w:rsidRPr="00931DF7">
        <w:rPr>
          <w:sz w:val="24"/>
          <w:szCs w:val="24"/>
        </w:rPr>
        <w:t xml:space="preserve">Методические указания для </w:t>
      </w:r>
      <w:proofErr w:type="gramStart"/>
      <w:r w:rsidRPr="00931DF7">
        <w:rPr>
          <w:sz w:val="24"/>
          <w:szCs w:val="24"/>
        </w:rPr>
        <w:t>обучающихся</w:t>
      </w:r>
      <w:proofErr w:type="gramEnd"/>
      <w:r w:rsidRPr="00931DF7">
        <w:rPr>
          <w:sz w:val="24"/>
          <w:szCs w:val="24"/>
        </w:rPr>
        <w:t xml:space="preserve"> по освоению дисциплины для </w:t>
      </w:r>
      <w:r w:rsidRPr="00931DF7">
        <w:rPr>
          <w:b/>
          <w:sz w:val="24"/>
          <w:szCs w:val="24"/>
        </w:rPr>
        <w:t>самосто</w:t>
      </w:r>
      <w:r w:rsidRPr="00931DF7">
        <w:rPr>
          <w:b/>
          <w:sz w:val="24"/>
          <w:szCs w:val="24"/>
        </w:rPr>
        <w:t>я</w:t>
      </w:r>
      <w:r w:rsidRPr="00931DF7">
        <w:rPr>
          <w:b/>
          <w:sz w:val="24"/>
          <w:szCs w:val="24"/>
        </w:rPr>
        <w:t>тельной работы: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31DF7">
        <w:rPr>
          <w:sz w:val="24"/>
          <w:szCs w:val="24"/>
        </w:rPr>
        <w:t>б</w:t>
      </w:r>
      <w:r w:rsidRPr="00931DF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31DF7">
        <w:rPr>
          <w:sz w:val="24"/>
          <w:szCs w:val="24"/>
        </w:rPr>
        <w:t>Самостоятел</w:t>
      </w:r>
      <w:r w:rsidRPr="00931DF7">
        <w:rPr>
          <w:sz w:val="24"/>
          <w:szCs w:val="24"/>
        </w:rPr>
        <w:t>ь</w:t>
      </w:r>
      <w:r w:rsidRPr="00931DF7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31DF7">
        <w:rPr>
          <w:sz w:val="24"/>
          <w:szCs w:val="24"/>
        </w:rPr>
        <w:t xml:space="preserve"> − </w:t>
      </w:r>
      <w:proofErr w:type="gramStart"/>
      <w:r w:rsidRPr="00931DF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lastRenderedPageBreak/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31DF7">
        <w:rPr>
          <w:sz w:val="24"/>
          <w:szCs w:val="24"/>
        </w:rPr>
        <w:t>д</w:t>
      </w:r>
      <w:r w:rsidRPr="00931DF7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 xml:space="preserve">матичный, гипотетический </w:t>
      </w:r>
      <w:proofErr w:type="gramStart"/>
      <w:r w:rsidRPr="00931DF7">
        <w:rPr>
          <w:sz w:val="24"/>
          <w:szCs w:val="24"/>
        </w:rPr>
        <w:t>характер</w:t>
      </w:r>
      <w:proofErr w:type="gramEnd"/>
      <w:r w:rsidRPr="00931DF7">
        <w:rPr>
          <w:sz w:val="24"/>
          <w:szCs w:val="24"/>
        </w:rPr>
        <w:t xml:space="preserve"> и уловить скрытые вопросы.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31DF7">
        <w:rPr>
          <w:sz w:val="24"/>
          <w:szCs w:val="24"/>
        </w:rPr>
        <w:t>ч</w:t>
      </w:r>
      <w:r w:rsidRPr="00931DF7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большей убедительности той или иной позиции.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Следующим этапом работы</w:t>
      </w:r>
      <w:r w:rsidRPr="00931DF7">
        <w:rPr>
          <w:b/>
          <w:bCs/>
          <w:sz w:val="24"/>
          <w:szCs w:val="24"/>
        </w:rPr>
        <w:t xml:space="preserve"> </w:t>
      </w:r>
      <w:r w:rsidRPr="00931DF7">
        <w:rPr>
          <w:sz w:val="24"/>
          <w:szCs w:val="24"/>
        </w:rPr>
        <w:t>с литературными источниками является создание ко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31DF7">
        <w:rPr>
          <w:sz w:val="24"/>
          <w:szCs w:val="24"/>
        </w:rPr>
        <w:t>ь</w:t>
      </w:r>
      <w:r w:rsidRPr="00931DF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31DF7">
        <w:rPr>
          <w:rFonts w:eastAsia="Calibri"/>
          <w:sz w:val="24"/>
          <w:szCs w:val="24"/>
          <w:lang w:eastAsia="en-US"/>
        </w:rPr>
        <w:t>о</w:t>
      </w:r>
      <w:r w:rsidRPr="00931DF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31DF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31DF7">
        <w:rPr>
          <w:rFonts w:eastAsia="Calibri"/>
          <w:sz w:val="24"/>
          <w:szCs w:val="24"/>
          <w:lang w:eastAsia="en-US"/>
        </w:rPr>
        <w:t xml:space="preserve"> и прочита</w:t>
      </w:r>
      <w:r w:rsidRPr="00931DF7">
        <w:rPr>
          <w:rFonts w:eastAsia="Calibri"/>
          <w:sz w:val="24"/>
          <w:szCs w:val="24"/>
          <w:lang w:eastAsia="en-US"/>
        </w:rPr>
        <w:t>н</w:t>
      </w:r>
      <w:r w:rsidRPr="00931DF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31DF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31DF7">
        <w:rPr>
          <w:rFonts w:eastAsia="Calibri"/>
          <w:sz w:val="24"/>
          <w:szCs w:val="24"/>
          <w:lang w:eastAsia="en-US"/>
        </w:rPr>
        <w:t>т</w:t>
      </w:r>
      <w:r w:rsidRPr="00931DF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31DF7">
        <w:rPr>
          <w:rFonts w:eastAsia="Calibri"/>
          <w:sz w:val="24"/>
          <w:szCs w:val="24"/>
          <w:lang w:eastAsia="en-US"/>
        </w:rPr>
        <w:t>е</w:t>
      </w:r>
      <w:r w:rsidRPr="00931DF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b/>
          <w:bCs/>
          <w:sz w:val="24"/>
          <w:szCs w:val="24"/>
        </w:rPr>
        <w:t>Подготовка к промежуточной аттестации</w:t>
      </w:r>
      <w:r w:rsidRPr="00931DF7">
        <w:rPr>
          <w:bCs/>
          <w:sz w:val="24"/>
          <w:szCs w:val="24"/>
        </w:rPr>
        <w:t>: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дятся сведения, необходимые для ответа на них;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- внимательно прочитать рекомендованную литературу;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</w:p>
    <w:p w:rsidR="009528CA" w:rsidRPr="00931DF7" w:rsidRDefault="005C7A2D" w:rsidP="00931DF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1DF7">
        <w:rPr>
          <w:rFonts w:eastAsia="Calibri"/>
          <w:b/>
          <w:sz w:val="24"/>
          <w:szCs w:val="24"/>
          <w:lang w:eastAsia="en-US"/>
        </w:rPr>
        <w:t>10</w:t>
      </w:r>
      <w:r w:rsidR="000875BF" w:rsidRPr="00931DF7">
        <w:rPr>
          <w:rFonts w:eastAsia="Calibri"/>
          <w:b/>
          <w:sz w:val="24"/>
          <w:szCs w:val="24"/>
          <w:lang w:eastAsia="en-US"/>
        </w:rPr>
        <w:t>.</w:t>
      </w:r>
      <w:r w:rsidR="009528CA" w:rsidRPr="00931DF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31DF7">
        <w:rPr>
          <w:rFonts w:eastAsia="Calibri"/>
          <w:b/>
          <w:sz w:val="24"/>
          <w:szCs w:val="24"/>
          <w:lang w:eastAsia="en-US"/>
        </w:rPr>
        <w:t>е</w:t>
      </w:r>
      <w:r w:rsidR="009528CA" w:rsidRPr="00931DF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31DF7">
        <w:rPr>
          <w:sz w:val="24"/>
          <w:szCs w:val="24"/>
        </w:rPr>
        <w:t>Microsoft</w:t>
      </w:r>
      <w:proofErr w:type="spellEnd"/>
      <w:r w:rsidRPr="00931DF7">
        <w:rPr>
          <w:sz w:val="24"/>
          <w:szCs w:val="24"/>
        </w:rPr>
        <w:t xml:space="preserve"> </w:t>
      </w:r>
      <w:proofErr w:type="spellStart"/>
      <w:r w:rsidRPr="00931DF7">
        <w:rPr>
          <w:sz w:val="24"/>
          <w:szCs w:val="24"/>
        </w:rPr>
        <w:t>Power</w:t>
      </w:r>
      <w:proofErr w:type="spellEnd"/>
      <w:r w:rsidRPr="00931DF7">
        <w:rPr>
          <w:sz w:val="24"/>
          <w:szCs w:val="24"/>
        </w:rPr>
        <w:t xml:space="preserve"> </w:t>
      </w:r>
      <w:proofErr w:type="spellStart"/>
      <w:r w:rsidRPr="00931DF7">
        <w:rPr>
          <w:sz w:val="24"/>
          <w:szCs w:val="24"/>
        </w:rPr>
        <w:t>Point</w:t>
      </w:r>
      <w:proofErr w:type="spellEnd"/>
      <w:r w:rsidRPr="00931DF7">
        <w:rPr>
          <w:sz w:val="24"/>
          <w:szCs w:val="24"/>
        </w:rPr>
        <w:t>, видеоматериалов, слайдов.</w:t>
      </w:r>
    </w:p>
    <w:p w:rsidR="00A275E4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31DF7">
        <w:rPr>
          <w:sz w:val="24"/>
          <w:szCs w:val="24"/>
        </w:rPr>
        <w:t xml:space="preserve"> </w:t>
      </w:r>
      <w:r w:rsidRPr="00931DF7">
        <w:rPr>
          <w:sz w:val="24"/>
          <w:szCs w:val="24"/>
        </w:rPr>
        <w:t>самостоятельной работы.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31DF7">
        <w:rPr>
          <w:sz w:val="24"/>
          <w:szCs w:val="24"/>
        </w:rPr>
        <w:t>Moodle</w:t>
      </w:r>
      <w:proofErr w:type="spellEnd"/>
      <w:r w:rsidRPr="00931DF7">
        <w:rPr>
          <w:sz w:val="24"/>
          <w:szCs w:val="24"/>
        </w:rPr>
        <w:t>, обеспечивает: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31DF7">
        <w:rPr>
          <w:sz w:val="24"/>
          <w:szCs w:val="24"/>
        </w:rPr>
        <w:t>к</w:t>
      </w:r>
      <w:r w:rsidRPr="00931DF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31DF7">
        <w:rPr>
          <w:sz w:val="24"/>
          <w:szCs w:val="24"/>
        </w:rPr>
        <w:t xml:space="preserve">( </w:t>
      </w:r>
      <w:proofErr w:type="gramEnd"/>
      <w:r w:rsidRPr="00931DF7">
        <w:rPr>
          <w:sz w:val="24"/>
          <w:szCs w:val="24"/>
        </w:rPr>
        <w:t xml:space="preserve">ЭБС </w:t>
      </w:r>
      <w:proofErr w:type="spellStart"/>
      <w:r w:rsidRPr="00931DF7">
        <w:rPr>
          <w:sz w:val="24"/>
          <w:szCs w:val="24"/>
        </w:rPr>
        <w:t>IPRBooks</w:t>
      </w:r>
      <w:proofErr w:type="spellEnd"/>
      <w:r w:rsidR="00951F6B" w:rsidRPr="00931DF7">
        <w:rPr>
          <w:sz w:val="24"/>
          <w:szCs w:val="24"/>
        </w:rPr>
        <w:t xml:space="preserve">, ЭБС </w:t>
      </w:r>
      <w:proofErr w:type="spellStart"/>
      <w:r w:rsidR="00951F6B" w:rsidRPr="00931DF7">
        <w:rPr>
          <w:sz w:val="24"/>
          <w:szCs w:val="24"/>
        </w:rPr>
        <w:t>Юрайт</w:t>
      </w:r>
      <w:proofErr w:type="spellEnd"/>
      <w:r w:rsidRPr="00931DF7">
        <w:rPr>
          <w:sz w:val="24"/>
          <w:szCs w:val="24"/>
        </w:rPr>
        <w:t xml:space="preserve"> ) и эле</w:t>
      </w:r>
      <w:r w:rsidRPr="00931DF7">
        <w:rPr>
          <w:sz w:val="24"/>
          <w:szCs w:val="24"/>
        </w:rPr>
        <w:t>к</w:t>
      </w:r>
      <w:r w:rsidRPr="00931DF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31DF7">
        <w:rPr>
          <w:sz w:val="24"/>
          <w:szCs w:val="24"/>
        </w:rPr>
        <w:t>т</w:t>
      </w:r>
      <w:r w:rsidRPr="00931DF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>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ных образовательных технологий;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31DF7">
        <w:rPr>
          <w:sz w:val="24"/>
          <w:szCs w:val="24"/>
        </w:rPr>
        <w:t>портфолио</w:t>
      </w:r>
      <w:proofErr w:type="spellEnd"/>
      <w:r w:rsidRPr="00931DF7">
        <w:rPr>
          <w:sz w:val="24"/>
          <w:szCs w:val="24"/>
        </w:rPr>
        <w:t xml:space="preserve"> обучающегося, в том числе сохр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ков образовательного процесса;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31DF7">
        <w:rPr>
          <w:sz w:val="24"/>
          <w:szCs w:val="24"/>
        </w:rPr>
        <w:t>заимодействие посредством сети «Интернет».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дующие информационные технологии: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компьютерное тестирование;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 xml:space="preserve">демонстрация </w:t>
      </w:r>
      <w:proofErr w:type="spellStart"/>
      <w:r w:rsidRPr="00931DF7">
        <w:rPr>
          <w:sz w:val="24"/>
          <w:szCs w:val="24"/>
        </w:rPr>
        <w:t>мультимедийных</w:t>
      </w:r>
      <w:proofErr w:type="spellEnd"/>
      <w:r w:rsidRPr="00931DF7">
        <w:rPr>
          <w:sz w:val="24"/>
          <w:szCs w:val="24"/>
        </w:rPr>
        <w:t xml:space="preserve"> материалов.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ПЕРЕЧЕНЬ ПРОГРАММНОГО ОБЕСПЕЧЕНИЯ</w:t>
      </w:r>
    </w:p>
    <w:p w:rsidR="005C7A2D" w:rsidRPr="002D38D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38D7">
        <w:rPr>
          <w:sz w:val="24"/>
          <w:szCs w:val="24"/>
        </w:rPr>
        <w:t>•</w:t>
      </w:r>
      <w:r w:rsidRPr="002D38D7">
        <w:rPr>
          <w:sz w:val="24"/>
          <w:szCs w:val="24"/>
        </w:rPr>
        <w:tab/>
      </w:r>
      <w:r w:rsidR="005C7A2D" w:rsidRPr="00931DF7">
        <w:rPr>
          <w:sz w:val="24"/>
          <w:szCs w:val="24"/>
          <w:lang w:val="en-US"/>
        </w:rPr>
        <w:t>Microsoft</w:t>
      </w:r>
      <w:r w:rsidR="005C7A2D" w:rsidRPr="002D38D7">
        <w:rPr>
          <w:sz w:val="24"/>
          <w:szCs w:val="24"/>
        </w:rPr>
        <w:t xml:space="preserve"> </w:t>
      </w:r>
      <w:r w:rsidR="005C7A2D" w:rsidRPr="00931DF7">
        <w:rPr>
          <w:sz w:val="24"/>
          <w:szCs w:val="24"/>
          <w:lang w:val="en-US"/>
        </w:rPr>
        <w:t>Windows</w:t>
      </w:r>
      <w:r w:rsidR="005C7A2D" w:rsidRPr="002D38D7">
        <w:rPr>
          <w:sz w:val="24"/>
          <w:szCs w:val="24"/>
        </w:rPr>
        <w:t xml:space="preserve"> 10 </w:t>
      </w:r>
      <w:r w:rsidR="005C7A2D" w:rsidRPr="00931DF7">
        <w:rPr>
          <w:sz w:val="24"/>
          <w:szCs w:val="24"/>
          <w:lang w:val="en-US"/>
        </w:rPr>
        <w:t>Professional</w:t>
      </w:r>
      <w:r w:rsidR="005C7A2D" w:rsidRPr="002D38D7">
        <w:rPr>
          <w:sz w:val="24"/>
          <w:szCs w:val="24"/>
        </w:rPr>
        <w:t xml:space="preserve"> </w:t>
      </w:r>
    </w:p>
    <w:p w:rsidR="005C7A2D" w:rsidRPr="00931DF7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31DF7">
        <w:rPr>
          <w:sz w:val="24"/>
          <w:szCs w:val="24"/>
          <w:lang w:val="en-US"/>
        </w:rPr>
        <w:t>•</w:t>
      </w:r>
      <w:r w:rsidRPr="00931DF7">
        <w:rPr>
          <w:sz w:val="24"/>
          <w:szCs w:val="24"/>
          <w:lang w:val="en-US"/>
        </w:rPr>
        <w:tab/>
        <w:t xml:space="preserve">Microsoft Windows XP Professional SP3 </w:t>
      </w:r>
    </w:p>
    <w:p w:rsidR="005C7A2D" w:rsidRPr="00931DF7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31DF7">
        <w:rPr>
          <w:sz w:val="24"/>
          <w:szCs w:val="24"/>
          <w:lang w:val="en-US"/>
        </w:rPr>
        <w:t>•</w:t>
      </w:r>
      <w:r w:rsidRPr="00931DF7">
        <w:rPr>
          <w:sz w:val="24"/>
          <w:szCs w:val="24"/>
          <w:lang w:val="en-US"/>
        </w:rPr>
        <w:tab/>
        <w:t xml:space="preserve">Microsoft Office Professional 2007 Russian </w:t>
      </w:r>
    </w:p>
    <w:p w:rsidR="005C7A2D" w:rsidRPr="002D38D7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38D7">
        <w:rPr>
          <w:sz w:val="24"/>
          <w:szCs w:val="24"/>
        </w:rPr>
        <w:lastRenderedPageBreak/>
        <w:t>•</w:t>
      </w:r>
      <w:r w:rsidRPr="002D38D7">
        <w:rPr>
          <w:sz w:val="24"/>
          <w:szCs w:val="24"/>
        </w:rPr>
        <w:tab/>
      </w:r>
      <w:proofErr w:type="gramStart"/>
      <w:r w:rsidRPr="00931DF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31DF7">
        <w:rPr>
          <w:bCs/>
          <w:sz w:val="24"/>
          <w:szCs w:val="24"/>
        </w:rPr>
        <w:t>вободно</w:t>
      </w:r>
      <w:proofErr w:type="spellEnd"/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распространяемый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офисный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пакет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с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открытым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исходным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кодом</w:t>
      </w:r>
      <w:r w:rsidRPr="002D38D7">
        <w:rPr>
          <w:bCs/>
          <w:sz w:val="24"/>
          <w:szCs w:val="24"/>
        </w:rPr>
        <w:t xml:space="preserve"> </w:t>
      </w:r>
      <w:proofErr w:type="spellStart"/>
      <w:r w:rsidRPr="00931DF7">
        <w:rPr>
          <w:bCs/>
          <w:sz w:val="24"/>
          <w:szCs w:val="24"/>
          <w:lang w:val="en-US"/>
        </w:rPr>
        <w:t>LibreOffice</w:t>
      </w:r>
      <w:proofErr w:type="spellEnd"/>
      <w:r w:rsidRPr="002D38D7">
        <w:rPr>
          <w:bCs/>
          <w:sz w:val="24"/>
          <w:szCs w:val="24"/>
        </w:rPr>
        <w:t xml:space="preserve"> 6.0.3.2 </w:t>
      </w:r>
      <w:r w:rsidRPr="00931DF7">
        <w:rPr>
          <w:bCs/>
          <w:sz w:val="24"/>
          <w:szCs w:val="24"/>
          <w:lang w:val="en-US"/>
        </w:rPr>
        <w:t>Stable</w:t>
      </w:r>
    </w:p>
    <w:p w:rsidR="005C7A2D" w:rsidRPr="00931DF7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Антивирус Касперского</w:t>
      </w:r>
    </w:p>
    <w:p w:rsidR="005C7A2D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</w:r>
      <w:proofErr w:type="spellStart"/>
      <w:proofErr w:type="gramStart"/>
      <w:r w:rsidRPr="00931DF7">
        <w:rPr>
          <w:sz w:val="24"/>
          <w:szCs w:val="24"/>
        </w:rPr>
        <w:t>C</w:t>
      </w:r>
      <w:proofErr w:type="gramEnd"/>
      <w:r w:rsidRPr="00931DF7">
        <w:rPr>
          <w:sz w:val="24"/>
          <w:szCs w:val="24"/>
        </w:rPr>
        <w:t>истема</w:t>
      </w:r>
      <w:proofErr w:type="spellEnd"/>
      <w:r w:rsidRPr="00931DF7">
        <w:rPr>
          <w:sz w:val="24"/>
          <w:szCs w:val="24"/>
        </w:rPr>
        <w:t xml:space="preserve"> управления курсами LMS Русский </w:t>
      </w:r>
      <w:proofErr w:type="spellStart"/>
      <w:r w:rsidRPr="00931DF7">
        <w:rPr>
          <w:sz w:val="24"/>
          <w:szCs w:val="24"/>
        </w:rPr>
        <w:t>Moodle</w:t>
      </w:r>
      <w:proofErr w:type="spellEnd"/>
      <w:r w:rsidRPr="00931DF7">
        <w:rPr>
          <w:sz w:val="24"/>
          <w:szCs w:val="24"/>
        </w:rPr>
        <w:t xml:space="preserve"> 3KL</w:t>
      </w:r>
    </w:p>
    <w:p w:rsidR="005F5C51" w:rsidRPr="00546EB3" w:rsidRDefault="005F5C51" w:rsidP="005F5C51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7C2A78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7C2A78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7C2A7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7C2A7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7C2A78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5F5C51" w:rsidRPr="00546EB3" w:rsidRDefault="005F5C51" w:rsidP="005F5C51">
      <w:pPr>
        <w:ind w:firstLine="709"/>
        <w:jc w:val="both"/>
        <w:rPr>
          <w:b/>
          <w:sz w:val="24"/>
          <w:szCs w:val="24"/>
        </w:rPr>
      </w:pPr>
    </w:p>
    <w:p w:rsidR="005F5C51" w:rsidRPr="00546EB3" w:rsidRDefault="005F5C51" w:rsidP="005F5C51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5C51" w:rsidRPr="00546EB3" w:rsidRDefault="005F5C51" w:rsidP="005F5C51">
      <w:pPr>
        <w:ind w:firstLine="709"/>
        <w:jc w:val="both"/>
        <w:rPr>
          <w:color w:val="FF0000"/>
          <w:sz w:val="24"/>
          <w:szCs w:val="24"/>
        </w:rPr>
      </w:pP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</w:t>
      </w:r>
      <w:r w:rsidRPr="00546EB3">
        <w:rPr>
          <w:sz w:val="24"/>
          <w:szCs w:val="24"/>
        </w:rPr>
        <w:lastRenderedPageBreak/>
        <w:t xml:space="preserve">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E1AC5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B31D9B">
        <w:fldChar w:fldCharType="begin"/>
      </w:r>
      <w:r w:rsidR="00435511">
        <w:instrText>HYPERLINK "http://www.biblio-online.ru,"</w:instrText>
      </w:r>
      <w:r w:rsidR="00B31D9B">
        <w:fldChar w:fldCharType="separate"/>
      </w:r>
      <w:r w:rsidR="00BE1AC5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BE1AC5">
        <w:rPr>
          <w:rStyle w:val="a8"/>
          <w:sz w:val="24"/>
          <w:szCs w:val="24"/>
          <w:shd w:val="clear" w:color="auto" w:fill="F9F9F9"/>
        </w:rPr>
        <w:t>,»</w:t>
      </w:r>
      <w:r w:rsidR="00B31D9B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E1AC5">
          <w:rPr>
            <w:rStyle w:val="a8"/>
            <w:sz w:val="24"/>
            <w:szCs w:val="24"/>
            <w:lang w:val="en-US"/>
          </w:rPr>
          <w:t>www</w:t>
        </w:r>
        <w:r w:rsidR="00BE1AC5" w:rsidRPr="002D38D7">
          <w:rPr>
            <w:rStyle w:val="a8"/>
            <w:sz w:val="24"/>
            <w:szCs w:val="24"/>
          </w:rPr>
          <w:t>.</w:t>
        </w:r>
        <w:proofErr w:type="spellStart"/>
        <w:r w:rsidR="00BE1AC5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E1AC5" w:rsidRPr="002D38D7">
          <w:rPr>
            <w:rStyle w:val="a8"/>
            <w:sz w:val="24"/>
            <w:szCs w:val="24"/>
          </w:rPr>
          <w:t>-</w:t>
        </w:r>
        <w:r w:rsidR="00BE1AC5">
          <w:rPr>
            <w:rStyle w:val="a8"/>
            <w:sz w:val="24"/>
            <w:szCs w:val="24"/>
            <w:lang w:val="en-US"/>
          </w:rPr>
          <w:t>online</w:t>
        </w:r>
        <w:r w:rsidR="00BE1AC5" w:rsidRPr="002D38D7">
          <w:rPr>
            <w:rStyle w:val="a8"/>
            <w:sz w:val="24"/>
            <w:szCs w:val="24"/>
          </w:rPr>
          <w:t>.</w:t>
        </w:r>
        <w:proofErr w:type="spellStart"/>
        <w:r w:rsidR="00BE1AC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</w:rPr>
      </w:pPr>
    </w:p>
    <w:p w:rsidR="005F5C51" w:rsidRPr="003F6122" w:rsidRDefault="005F5C51" w:rsidP="005F5C51">
      <w:pPr>
        <w:ind w:firstLine="709"/>
        <w:jc w:val="both"/>
        <w:rPr>
          <w:color w:val="FF0000"/>
          <w:sz w:val="24"/>
          <w:szCs w:val="24"/>
        </w:rPr>
      </w:pPr>
    </w:p>
    <w:p w:rsidR="005F5C51" w:rsidRPr="00931DF7" w:rsidRDefault="005F5C51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F5C51" w:rsidRPr="00931DF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7D" w:rsidRDefault="005B467D" w:rsidP="00160BC1">
      <w:r>
        <w:separator/>
      </w:r>
    </w:p>
  </w:endnote>
  <w:endnote w:type="continuationSeparator" w:id="1">
    <w:p w:rsidR="005B467D" w:rsidRDefault="005B467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7D" w:rsidRDefault="005B467D" w:rsidP="00160BC1">
      <w:r>
        <w:separator/>
      </w:r>
    </w:p>
  </w:footnote>
  <w:footnote w:type="continuationSeparator" w:id="1">
    <w:p w:rsidR="005B467D" w:rsidRDefault="005B467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F01"/>
    <w:multiLevelType w:val="hybridMultilevel"/>
    <w:tmpl w:val="EFEA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5A5D"/>
    <w:multiLevelType w:val="hybridMultilevel"/>
    <w:tmpl w:val="DC86B96A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6DE35FDC"/>
    <w:multiLevelType w:val="hybridMultilevel"/>
    <w:tmpl w:val="A2FA008A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4EBD"/>
    <w:rsid w:val="00051AEE"/>
    <w:rsid w:val="00060A01"/>
    <w:rsid w:val="00064AA9"/>
    <w:rsid w:val="000835F5"/>
    <w:rsid w:val="000875BF"/>
    <w:rsid w:val="000911D1"/>
    <w:rsid w:val="0009309C"/>
    <w:rsid w:val="000A4FAC"/>
    <w:rsid w:val="000B1331"/>
    <w:rsid w:val="000B7795"/>
    <w:rsid w:val="000C4546"/>
    <w:rsid w:val="000D07C6"/>
    <w:rsid w:val="000D4429"/>
    <w:rsid w:val="000D6DE5"/>
    <w:rsid w:val="000E37E9"/>
    <w:rsid w:val="000F141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423C"/>
    <w:rsid w:val="0015639D"/>
    <w:rsid w:val="00160BC1"/>
    <w:rsid w:val="00161C70"/>
    <w:rsid w:val="001716A9"/>
    <w:rsid w:val="00181AAB"/>
    <w:rsid w:val="00183D08"/>
    <w:rsid w:val="00184F65"/>
    <w:rsid w:val="001871AA"/>
    <w:rsid w:val="00190D12"/>
    <w:rsid w:val="001A6533"/>
    <w:rsid w:val="001B7CCF"/>
    <w:rsid w:val="001C4FED"/>
    <w:rsid w:val="001C6305"/>
    <w:rsid w:val="001D77C0"/>
    <w:rsid w:val="001D7C7D"/>
    <w:rsid w:val="001F0EF2"/>
    <w:rsid w:val="001F11DE"/>
    <w:rsid w:val="00207E2E"/>
    <w:rsid w:val="00207FB7"/>
    <w:rsid w:val="00211C1B"/>
    <w:rsid w:val="00240A81"/>
    <w:rsid w:val="0024509E"/>
    <w:rsid w:val="00245199"/>
    <w:rsid w:val="002657BC"/>
    <w:rsid w:val="002742D8"/>
    <w:rsid w:val="00276128"/>
    <w:rsid w:val="002768FA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38D7"/>
    <w:rsid w:val="002D49E1"/>
    <w:rsid w:val="002D6AC0"/>
    <w:rsid w:val="002E4CB7"/>
    <w:rsid w:val="00315AB7"/>
    <w:rsid w:val="0032166A"/>
    <w:rsid w:val="00330957"/>
    <w:rsid w:val="0033546E"/>
    <w:rsid w:val="00337422"/>
    <w:rsid w:val="00355C7E"/>
    <w:rsid w:val="003618C2"/>
    <w:rsid w:val="00363097"/>
    <w:rsid w:val="00364B25"/>
    <w:rsid w:val="00365758"/>
    <w:rsid w:val="003668E3"/>
    <w:rsid w:val="003904B9"/>
    <w:rsid w:val="00390B62"/>
    <w:rsid w:val="0039223A"/>
    <w:rsid w:val="003A3494"/>
    <w:rsid w:val="003A57B5"/>
    <w:rsid w:val="003A6FB0"/>
    <w:rsid w:val="003A71E4"/>
    <w:rsid w:val="003B5328"/>
    <w:rsid w:val="003B7F71"/>
    <w:rsid w:val="003F0CEC"/>
    <w:rsid w:val="003F150E"/>
    <w:rsid w:val="00400491"/>
    <w:rsid w:val="004058D1"/>
    <w:rsid w:val="00407242"/>
    <w:rsid w:val="00407404"/>
    <w:rsid w:val="004110F5"/>
    <w:rsid w:val="0042716E"/>
    <w:rsid w:val="00435249"/>
    <w:rsid w:val="00435511"/>
    <w:rsid w:val="00447C6C"/>
    <w:rsid w:val="0046365B"/>
    <w:rsid w:val="0047224A"/>
    <w:rsid w:val="0047572F"/>
    <w:rsid w:val="0047633A"/>
    <w:rsid w:val="0048300E"/>
    <w:rsid w:val="00486C92"/>
    <w:rsid w:val="0049217A"/>
    <w:rsid w:val="004965F4"/>
    <w:rsid w:val="004A2C0D"/>
    <w:rsid w:val="004A2E62"/>
    <w:rsid w:val="004A68C9"/>
    <w:rsid w:val="004B7D6C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0257"/>
    <w:rsid w:val="00516F43"/>
    <w:rsid w:val="00534FA7"/>
    <w:rsid w:val="005362E6"/>
    <w:rsid w:val="00537A62"/>
    <w:rsid w:val="00540F31"/>
    <w:rsid w:val="005534DC"/>
    <w:rsid w:val="00565480"/>
    <w:rsid w:val="005669CB"/>
    <w:rsid w:val="00572C6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67D"/>
    <w:rsid w:val="005B47CE"/>
    <w:rsid w:val="005C13E4"/>
    <w:rsid w:val="005C20F0"/>
    <w:rsid w:val="005C3AEB"/>
    <w:rsid w:val="005C3E07"/>
    <w:rsid w:val="005C7567"/>
    <w:rsid w:val="005C7A2D"/>
    <w:rsid w:val="005D206B"/>
    <w:rsid w:val="005F2349"/>
    <w:rsid w:val="005F5C51"/>
    <w:rsid w:val="006044B4"/>
    <w:rsid w:val="00607E17"/>
    <w:rsid w:val="006118F6"/>
    <w:rsid w:val="00613F28"/>
    <w:rsid w:val="006242AC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D108C"/>
    <w:rsid w:val="006D15B6"/>
    <w:rsid w:val="006D6805"/>
    <w:rsid w:val="006E1E24"/>
    <w:rsid w:val="006E5C19"/>
    <w:rsid w:val="00705814"/>
    <w:rsid w:val="00705FB5"/>
    <w:rsid w:val="007066B1"/>
    <w:rsid w:val="00711935"/>
    <w:rsid w:val="00713D44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A78"/>
    <w:rsid w:val="007D5B92"/>
    <w:rsid w:val="007D5CC1"/>
    <w:rsid w:val="007E10C6"/>
    <w:rsid w:val="007F098D"/>
    <w:rsid w:val="007F4B97"/>
    <w:rsid w:val="007F7A4D"/>
    <w:rsid w:val="00801B83"/>
    <w:rsid w:val="0080776C"/>
    <w:rsid w:val="00820D1B"/>
    <w:rsid w:val="00823333"/>
    <w:rsid w:val="00823E5A"/>
    <w:rsid w:val="008279F9"/>
    <w:rsid w:val="008423FF"/>
    <w:rsid w:val="0085217A"/>
    <w:rsid w:val="00853421"/>
    <w:rsid w:val="00857FC8"/>
    <w:rsid w:val="0086651C"/>
    <w:rsid w:val="00870D61"/>
    <w:rsid w:val="0088272E"/>
    <w:rsid w:val="00887EED"/>
    <w:rsid w:val="00895D02"/>
    <w:rsid w:val="008B6331"/>
    <w:rsid w:val="008E5E59"/>
    <w:rsid w:val="008F447B"/>
    <w:rsid w:val="0090361C"/>
    <w:rsid w:val="00920199"/>
    <w:rsid w:val="00921868"/>
    <w:rsid w:val="00931DF7"/>
    <w:rsid w:val="00933C66"/>
    <w:rsid w:val="00941875"/>
    <w:rsid w:val="00951F6B"/>
    <w:rsid w:val="009528CA"/>
    <w:rsid w:val="00954E45"/>
    <w:rsid w:val="009601E3"/>
    <w:rsid w:val="00965998"/>
    <w:rsid w:val="009C51BE"/>
    <w:rsid w:val="009E2B92"/>
    <w:rsid w:val="009E35D2"/>
    <w:rsid w:val="009E4D4F"/>
    <w:rsid w:val="009F4070"/>
    <w:rsid w:val="00A002EB"/>
    <w:rsid w:val="00A23D74"/>
    <w:rsid w:val="00A275E4"/>
    <w:rsid w:val="00A32A5F"/>
    <w:rsid w:val="00A44F9E"/>
    <w:rsid w:val="00A567CD"/>
    <w:rsid w:val="00A63318"/>
    <w:rsid w:val="00A63D90"/>
    <w:rsid w:val="00A678F3"/>
    <w:rsid w:val="00A75675"/>
    <w:rsid w:val="00A76E53"/>
    <w:rsid w:val="00A86581"/>
    <w:rsid w:val="00A9607B"/>
    <w:rsid w:val="00A96C48"/>
    <w:rsid w:val="00AA2A29"/>
    <w:rsid w:val="00AA3AFA"/>
    <w:rsid w:val="00AB2091"/>
    <w:rsid w:val="00AB64E8"/>
    <w:rsid w:val="00AC7CDA"/>
    <w:rsid w:val="00AD0669"/>
    <w:rsid w:val="00AD208A"/>
    <w:rsid w:val="00AD4A3C"/>
    <w:rsid w:val="00AE3177"/>
    <w:rsid w:val="00AF61EB"/>
    <w:rsid w:val="00B31D9B"/>
    <w:rsid w:val="00B5209B"/>
    <w:rsid w:val="00B542D4"/>
    <w:rsid w:val="00B5435C"/>
    <w:rsid w:val="00B54421"/>
    <w:rsid w:val="00B642B8"/>
    <w:rsid w:val="00B747E7"/>
    <w:rsid w:val="00B770DB"/>
    <w:rsid w:val="00B817E2"/>
    <w:rsid w:val="00B97FE8"/>
    <w:rsid w:val="00BB6C9A"/>
    <w:rsid w:val="00BB70FB"/>
    <w:rsid w:val="00BE023D"/>
    <w:rsid w:val="00BE1AC5"/>
    <w:rsid w:val="00BF11ED"/>
    <w:rsid w:val="00BF22FC"/>
    <w:rsid w:val="00BF5E84"/>
    <w:rsid w:val="00C110C3"/>
    <w:rsid w:val="00C1245E"/>
    <w:rsid w:val="00C228C5"/>
    <w:rsid w:val="00C24EA8"/>
    <w:rsid w:val="00C26026"/>
    <w:rsid w:val="00C27582"/>
    <w:rsid w:val="00C33468"/>
    <w:rsid w:val="00C3475E"/>
    <w:rsid w:val="00C40C06"/>
    <w:rsid w:val="00C55E91"/>
    <w:rsid w:val="00C646A1"/>
    <w:rsid w:val="00C70CA1"/>
    <w:rsid w:val="00C81B0E"/>
    <w:rsid w:val="00C90A7A"/>
    <w:rsid w:val="00C93F61"/>
    <w:rsid w:val="00C94464"/>
    <w:rsid w:val="00C953C9"/>
    <w:rsid w:val="00CA401A"/>
    <w:rsid w:val="00CB27ED"/>
    <w:rsid w:val="00CB61D6"/>
    <w:rsid w:val="00CD3E9D"/>
    <w:rsid w:val="00CD7FB1"/>
    <w:rsid w:val="00CE6C4B"/>
    <w:rsid w:val="00CF12C6"/>
    <w:rsid w:val="00CF271F"/>
    <w:rsid w:val="00CF2B2F"/>
    <w:rsid w:val="00CF6292"/>
    <w:rsid w:val="00CF6B12"/>
    <w:rsid w:val="00D02EB8"/>
    <w:rsid w:val="00D152E4"/>
    <w:rsid w:val="00D1753D"/>
    <w:rsid w:val="00D23EFA"/>
    <w:rsid w:val="00D34B66"/>
    <w:rsid w:val="00D535B1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6671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504EA"/>
    <w:rsid w:val="00E72419"/>
    <w:rsid w:val="00E72975"/>
    <w:rsid w:val="00E7465A"/>
    <w:rsid w:val="00E9119D"/>
    <w:rsid w:val="00E92238"/>
    <w:rsid w:val="00EA206F"/>
    <w:rsid w:val="00EA3690"/>
    <w:rsid w:val="00ED28E4"/>
    <w:rsid w:val="00ED789C"/>
    <w:rsid w:val="00EE165B"/>
    <w:rsid w:val="00EE4D57"/>
    <w:rsid w:val="00EF7A2A"/>
    <w:rsid w:val="00F00B76"/>
    <w:rsid w:val="00F06F17"/>
    <w:rsid w:val="00F226CA"/>
    <w:rsid w:val="00F239D1"/>
    <w:rsid w:val="00F322E1"/>
    <w:rsid w:val="00F342F7"/>
    <w:rsid w:val="00F3488B"/>
    <w:rsid w:val="00F35A11"/>
    <w:rsid w:val="00F40FEC"/>
    <w:rsid w:val="00F42549"/>
    <w:rsid w:val="00F452A3"/>
    <w:rsid w:val="00F625A5"/>
    <w:rsid w:val="00F63ADF"/>
    <w:rsid w:val="00F63BBC"/>
    <w:rsid w:val="00F8007A"/>
    <w:rsid w:val="00F803A3"/>
    <w:rsid w:val="00F9664C"/>
    <w:rsid w:val="00F96A96"/>
    <w:rsid w:val="00FA2608"/>
    <w:rsid w:val="00FA414E"/>
    <w:rsid w:val="00FA5C55"/>
    <w:rsid w:val="00FB05DD"/>
    <w:rsid w:val="00FB15A7"/>
    <w:rsid w:val="00FB3DFD"/>
    <w:rsid w:val="00FC306B"/>
    <w:rsid w:val="00FD2230"/>
    <w:rsid w:val="00FD2B1C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2">
    <w:name w:val="Strong"/>
    <w:uiPriority w:val="22"/>
    <w:qFormat/>
    <w:rsid w:val="0090361C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6E1E2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5F5C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E1A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upravlencheskiy-uchet-41297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296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4834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138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AFA7-8327-4583-863E-B68910F9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51795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http://www.iprbookshop.ru/52296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http://www.iprbookshop.ru/24834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2019-02-27T14:43:00Z</cp:lastPrinted>
  <dcterms:created xsi:type="dcterms:W3CDTF">2022-07-01T16:33:00Z</dcterms:created>
  <dcterms:modified xsi:type="dcterms:W3CDTF">2023-06-06T04:55:00Z</dcterms:modified>
</cp:coreProperties>
</file>